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5DE1E4C3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宋体" w:hAnsi="Arial" w:cs="Times New Roman"/>
          <w:b/>
          <w:sz w:val="24"/>
          <w:szCs w:val="20"/>
          <w:lang w:val="en-GB"/>
        </w:rPr>
        <w:t>WG4 Meeting#</w:t>
      </w:r>
      <w:r w:rsidR="00DD555A">
        <w:rPr>
          <w:rFonts w:ascii="Arial" w:eastAsia="宋体" w:hAnsi="Arial" w:cs="Times New Roman"/>
          <w:b/>
          <w:sz w:val="24"/>
          <w:szCs w:val="20"/>
          <w:lang w:val="en-GB"/>
        </w:rPr>
        <w:t>9</w:t>
      </w:r>
      <w:r w:rsidR="00D27872">
        <w:rPr>
          <w:rFonts w:ascii="Arial" w:eastAsia="宋体" w:hAnsi="Arial" w:cs="Times New Roman"/>
          <w:b/>
          <w:sz w:val="24"/>
          <w:szCs w:val="20"/>
          <w:lang w:val="en-GB"/>
        </w:rPr>
        <w:t>2bis</w:t>
      </w:r>
      <w:r w:rsidRPr="00841BC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683220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1</w:t>
      </w:r>
      <w:r w:rsidR="00DD555A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9</w:t>
      </w:r>
      <w:r w:rsidR="001F51C3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11756</w:t>
      </w:r>
    </w:p>
    <w:p w14:paraId="3DEDC117" w14:textId="316BAC68" w:rsidR="00841BCD" w:rsidRPr="00841BCD" w:rsidRDefault="00D27872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宋体" w:hAnsi="Arial" w:cs="Times New Roman"/>
          <w:b/>
          <w:sz w:val="24"/>
          <w:szCs w:val="20"/>
          <w:lang w:val="en-GB"/>
        </w:rPr>
        <w:t>Chongqing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China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October</w:t>
      </w:r>
      <w:r w:rsidR="001C2F6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="00363CF1">
        <w:rPr>
          <w:rFonts w:ascii="Arial" w:eastAsia="宋体" w:hAnsi="Arial" w:cs="Times New Roman"/>
          <w:b/>
          <w:sz w:val="24"/>
          <w:szCs w:val="20"/>
          <w:lang w:val="en-GB"/>
        </w:rPr>
        <w:t>1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4</w:t>
      </w:r>
      <w:r w:rsidR="00BA724E" w:rsidRPr="00BA724E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 w:rsidR="00BA724E"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– </w:t>
      </w:r>
      <w:r w:rsidR="00DD555A">
        <w:rPr>
          <w:rFonts w:ascii="Arial" w:eastAsia="宋体" w:hAnsi="Arial" w:cs="Times New Roman"/>
          <w:b/>
          <w:sz w:val="24"/>
          <w:szCs w:val="20"/>
          <w:lang w:val="en-GB"/>
        </w:rPr>
        <w:t>1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8</w:t>
      </w:r>
      <w:r w:rsidR="00176671" w:rsidRPr="00001C9B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201</w:t>
      </w:r>
      <w:r w:rsidR="00DD555A"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9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F7614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70FC3FF6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273E76">
        <w:rPr>
          <w:rFonts w:ascii="Arial" w:eastAsia="Calibri" w:hAnsi="Arial" w:cs="Arial"/>
          <w:b/>
          <w:bCs/>
          <w:sz w:val="24"/>
          <w:lang w:val="en-GB"/>
        </w:rPr>
        <w:t>CSI-RS based intra-f and inter-f measurement</w:t>
      </w:r>
      <w:r w:rsidRPr="00F76141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885A76">
        <w:rPr>
          <w:rFonts w:ascii="Arial" w:eastAsia="Calibri" w:hAnsi="Arial" w:cs="Arial"/>
          <w:b/>
          <w:bCs/>
          <w:sz w:val="24"/>
          <w:lang w:val="en-GB"/>
        </w:rPr>
        <w:t>definition</w:t>
      </w:r>
    </w:p>
    <w:p w14:paraId="53921647" w14:textId="03992B54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535D7">
        <w:rPr>
          <w:rFonts w:ascii="Arial" w:eastAsia="MS Mincho" w:hAnsi="Arial" w:cs="Arial"/>
          <w:b/>
          <w:bCs/>
          <w:sz w:val="24"/>
          <w:szCs w:val="20"/>
          <w:lang w:val="en-GB"/>
        </w:rPr>
        <w:t>8.16.1.2</w:t>
      </w:r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51DCB293" w14:textId="0515D915" w:rsidR="000A12B0" w:rsidRDefault="00F76141" w:rsidP="00B802BC">
      <w:pPr>
        <w:spacing w:before="120" w:after="120" w:line="256" w:lineRule="auto"/>
        <w:jc w:val="both"/>
      </w:pPr>
      <w:r>
        <w:t>During RAN#</w:t>
      </w:r>
      <w:r w:rsidR="00E74D0B">
        <w:t>84</w:t>
      </w:r>
      <w:r>
        <w:t xml:space="preserve"> meeting, </w:t>
      </w:r>
      <w:r w:rsidR="00E74D0B">
        <w:t xml:space="preserve">a new Work Item (WI) was approved to specify the </w:t>
      </w:r>
      <w:r w:rsidR="00E74D0B" w:rsidRPr="00E74D0B">
        <w:t>RRM requirement</w:t>
      </w:r>
      <w:r w:rsidR="00E74D0B">
        <w:t>s</w:t>
      </w:r>
      <w:r w:rsidR="00E74D0B" w:rsidRPr="00E74D0B">
        <w:t xml:space="preserve"> for CSI-RS based L3 measurement</w:t>
      </w:r>
      <w:r w:rsidR="00E74D0B">
        <w:t xml:space="preserve"> with the objectives as listed below [1]. In this contribution, we </w:t>
      </w:r>
      <w:r w:rsidR="00477936">
        <w:t xml:space="preserve">first review the CSI-RS based measurement configuration </w:t>
      </w:r>
      <w:r w:rsidR="00D30B09">
        <w:t xml:space="preserve">framework </w:t>
      </w:r>
      <w:r w:rsidR="00477936">
        <w:t xml:space="preserve">as agreed in RAN1 and RAN2 in section 2. Then we </w:t>
      </w:r>
      <w:r w:rsidR="00E74D0B">
        <w:t>discus</w:t>
      </w:r>
      <w:r w:rsidR="00477936">
        <w:t>s how to define the</w:t>
      </w:r>
      <w:r w:rsidR="00E74D0B">
        <w:t xml:space="preserve"> </w:t>
      </w:r>
      <w:r w:rsidR="00477936">
        <w:rPr>
          <w:lang w:eastAsia="ja-JP" w:bidi="hi-IN"/>
        </w:rPr>
        <w:t xml:space="preserve">CSI-RS based </w:t>
      </w:r>
      <w:r w:rsidR="00E74D0B">
        <w:rPr>
          <w:lang w:eastAsia="ja-JP" w:bidi="hi-IN"/>
        </w:rPr>
        <w:t xml:space="preserve">intra-frequency and inter-frequency </w:t>
      </w:r>
      <w:r w:rsidR="00332CD3">
        <w:rPr>
          <w:lang w:eastAsia="ja-JP" w:bidi="hi-IN"/>
        </w:rPr>
        <w:t>measurement</w:t>
      </w:r>
      <w:r w:rsidR="007D3C20">
        <w:rPr>
          <w:lang w:eastAsia="ja-JP" w:bidi="hi-IN"/>
        </w:rPr>
        <w:t>s</w:t>
      </w:r>
      <w:r w:rsidR="00477936">
        <w:rPr>
          <w:lang w:eastAsia="ja-JP" w:bidi="hi-IN"/>
        </w:rPr>
        <w:t xml:space="preserve"> </w:t>
      </w:r>
      <w:r w:rsidR="007D3C20">
        <w:rPr>
          <w:lang w:eastAsia="ja-JP" w:bidi="hi-IN"/>
        </w:rPr>
        <w:t xml:space="preserve">and </w:t>
      </w:r>
      <w:r w:rsidR="00D30B09">
        <w:rPr>
          <w:lang w:eastAsia="ja-JP" w:bidi="hi-IN"/>
        </w:rPr>
        <w:t>recommend</w:t>
      </w:r>
      <w:r w:rsidR="007D3C20">
        <w:rPr>
          <w:lang w:eastAsia="ja-JP" w:bidi="hi-IN"/>
        </w:rPr>
        <w:t xml:space="preserve"> the definition </w:t>
      </w:r>
      <w:r w:rsidR="00477936">
        <w:rPr>
          <w:lang w:eastAsia="ja-JP" w:bidi="hi-IN"/>
        </w:rPr>
        <w:t>in section 3</w:t>
      </w:r>
      <w:r w:rsidR="00E74D0B">
        <w:rPr>
          <w:lang w:eastAsia="ja-JP" w:bidi="hi-IN"/>
        </w:rPr>
        <w:t>.</w:t>
      </w:r>
      <w:r w:rsidR="00477936">
        <w:rPr>
          <w:lang w:eastAsia="ja-JP" w:bidi="hi-IN"/>
        </w:rPr>
        <w:t xml:space="preserve"> Afterwards, the necessity of measurement gaps is </w:t>
      </w:r>
      <w:r w:rsidR="007D3C20">
        <w:rPr>
          <w:lang w:eastAsia="ja-JP" w:bidi="hi-IN"/>
        </w:rPr>
        <w:t>further discussed</w:t>
      </w:r>
      <w:r w:rsidR="00D30B09">
        <w:rPr>
          <w:lang w:eastAsia="ja-JP" w:bidi="hi-IN"/>
        </w:rPr>
        <w:t xml:space="preserve"> in section 4</w:t>
      </w:r>
      <w:r w:rsidR="007D3C20">
        <w:rPr>
          <w:lang w:eastAsia="ja-JP" w:bidi="hi-IN"/>
        </w:rPr>
        <w:t>, and the paper is concluded in section 5.</w:t>
      </w:r>
      <w:r w:rsidR="00477936">
        <w:rPr>
          <w:lang w:eastAsia="ja-JP" w:bidi="hi-IN"/>
        </w:rPr>
        <w:t xml:space="preserve"> </w:t>
      </w:r>
      <w:r w:rsidR="00E74D0B">
        <w:rPr>
          <w:lang w:eastAsia="ja-JP" w:bidi="hi-IN"/>
        </w:rPr>
        <w:t xml:space="preserve">  </w:t>
      </w:r>
    </w:p>
    <w:p w14:paraId="511C7837" w14:textId="7B2662CD" w:rsidR="00F76141" w:rsidRDefault="00B37268" w:rsidP="000A12B0">
      <w:pPr>
        <w:spacing w:after="120"/>
        <w:jc w:val="center"/>
      </w:pPr>
      <w:r w:rsidRPr="00773615">
        <w:rPr>
          <w:noProof/>
          <w:sz w:val="16"/>
          <w:szCs w:val="16"/>
        </w:rPr>
        <mc:AlternateContent>
          <mc:Choice Requires="wps">
            <w:drawing>
              <wp:inline distT="0" distB="0" distL="0" distR="0" wp14:anchorId="26AEA33B" wp14:editId="35E36873">
                <wp:extent cx="5644566" cy="20234210"/>
                <wp:effectExtent l="0" t="0" r="13335" b="1016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4566" cy="20234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891ABE" w14:textId="77777777" w:rsidR="00AA68C0" w:rsidRPr="00F41642" w:rsidRDefault="00AA68C0" w:rsidP="00E74D0B">
                            <w:pPr>
                              <w:jc w:val="both"/>
                              <w:rPr>
                                <w:rFonts w:eastAsia="宋体"/>
                                <w:sz w:val="18"/>
                                <w:szCs w:val="18"/>
                              </w:rPr>
                            </w:pPr>
                            <w:r w:rsidRPr="00F41642">
                              <w:rPr>
                                <w:rFonts w:eastAsia="宋体"/>
                                <w:sz w:val="18"/>
                                <w:szCs w:val="18"/>
                              </w:rPr>
                              <w:t>This new WID proposed to specify RRM requirements for CSI-RS based L3 measurements with the following aspects,</w:t>
                            </w:r>
                          </w:p>
                          <w:p w14:paraId="47D3B49A" w14:textId="77777777" w:rsidR="00AA68C0" w:rsidRPr="00F41642" w:rsidRDefault="00AA68C0" w:rsidP="00E74D0B">
                            <w:pPr>
                              <w:numPr>
                                <w:ilvl w:val="0"/>
                                <w:numId w:val="29"/>
                              </w:numPr>
                              <w:spacing w:before="120" w:after="120" w:line="256" w:lineRule="auto"/>
                              <w:rPr>
                                <w:rFonts w:eastAsiaTheme="minorEastAsia"/>
                                <w:sz w:val="18"/>
                                <w:szCs w:val="18"/>
                                <w:lang w:eastAsia="ja-JP" w:bidi="hi-IN"/>
                              </w:rPr>
                            </w:pPr>
                            <w:r w:rsidRPr="00F41642">
                              <w:rPr>
                                <w:sz w:val="18"/>
                                <w:szCs w:val="18"/>
                                <w:lang w:eastAsia="ja-JP" w:bidi="hi-IN"/>
                              </w:rPr>
                              <w:t xml:space="preserve">Assumptions on Synchronization </w:t>
                            </w:r>
                          </w:p>
                          <w:p w14:paraId="1FC46006" w14:textId="77777777" w:rsidR="00AA68C0" w:rsidRPr="00F41642" w:rsidRDefault="00AA68C0" w:rsidP="00E74D0B">
                            <w:pPr>
                              <w:numPr>
                                <w:ilvl w:val="1"/>
                                <w:numId w:val="30"/>
                              </w:numPr>
                              <w:spacing w:before="120" w:after="120" w:line="256" w:lineRule="auto"/>
                              <w:rPr>
                                <w:sz w:val="18"/>
                                <w:szCs w:val="18"/>
                                <w:lang w:eastAsia="ja-JP" w:bidi="hi-IN"/>
                              </w:rPr>
                            </w:pPr>
                            <w:r w:rsidRPr="00F41642">
                              <w:rPr>
                                <w:sz w:val="18"/>
                                <w:szCs w:val="18"/>
                                <w:lang w:eastAsia="ja-JP" w:bidi="hi-IN"/>
                              </w:rPr>
                              <w:t xml:space="preserve">Single FFT is assumed for multiple cell measurements per frequency layer for both intra- and inter-frequency measurements.  </w:t>
                            </w:r>
                          </w:p>
                          <w:p w14:paraId="4BA4851E" w14:textId="77777777" w:rsidR="00AA68C0" w:rsidRPr="00F41642" w:rsidRDefault="00AA68C0" w:rsidP="00E74D0B">
                            <w:pPr>
                              <w:numPr>
                                <w:ilvl w:val="0"/>
                                <w:numId w:val="29"/>
                              </w:numPr>
                              <w:spacing w:before="120" w:after="120" w:line="256" w:lineRule="auto"/>
                              <w:rPr>
                                <w:sz w:val="18"/>
                                <w:szCs w:val="18"/>
                                <w:lang w:eastAsia="ja-JP" w:bidi="hi-IN"/>
                              </w:rPr>
                            </w:pPr>
                            <w:r w:rsidRPr="00F41642">
                              <w:rPr>
                                <w:sz w:val="18"/>
                                <w:szCs w:val="18"/>
                                <w:lang w:eastAsia="ja-JP" w:bidi="hi-IN"/>
                              </w:rPr>
                              <w:t xml:space="preserve">Measurement bandwidth of CSI-RS </w:t>
                            </w:r>
                            <w:r w:rsidRPr="00F41642">
                              <w:rPr>
                                <w:sz w:val="18"/>
                                <w:szCs w:val="18"/>
                                <w:lang w:bidi="hi-IN"/>
                              </w:rPr>
                              <w:t>for</w:t>
                            </w:r>
                            <w:r w:rsidRPr="00F41642">
                              <w:rPr>
                                <w:sz w:val="18"/>
                                <w:szCs w:val="18"/>
                                <w:lang w:eastAsia="ja-JP" w:bidi="hi-IN"/>
                              </w:rPr>
                              <w:t xml:space="preserve"> the minimum requirements</w:t>
                            </w:r>
                          </w:p>
                          <w:p w14:paraId="0193BFEC" w14:textId="77777777" w:rsidR="00AA68C0" w:rsidRPr="00F41642" w:rsidRDefault="00AA68C0" w:rsidP="00E74D0B">
                            <w:pPr>
                              <w:numPr>
                                <w:ilvl w:val="0"/>
                                <w:numId w:val="29"/>
                              </w:numPr>
                              <w:spacing w:before="120" w:after="120" w:line="256" w:lineRule="auto"/>
                              <w:rPr>
                                <w:sz w:val="18"/>
                                <w:szCs w:val="18"/>
                                <w:lang w:eastAsia="ja-JP" w:bidi="hi-IN"/>
                              </w:rPr>
                            </w:pPr>
                            <w:r w:rsidRPr="00B802BC">
                              <w:rPr>
                                <w:sz w:val="18"/>
                                <w:szCs w:val="18"/>
                                <w:highlight w:val="yellow"/>
                                <w:lang w:eastAsia="ja-JP" w:bidi="hi-IN"/>
                              </w:rPr>
                              <w:t>CSI-RS based intra-frequency and inter-frequency definition</w:t>
                            </w:r>
                            <w:r w:rsidRPr="00F41642">
                              <w:rPr>
                                <w:sz w:val="18"/>
                                <w:szCs w:val="18"/>
                                <w:lang w:eastAsia="ja-JP" w:bidi="hi-IN"/>
                              </w:rPr>
                              <w:t xml:space="preserve"> </w:t>
                            </w:r>
                          </w:p>
                          <w:p w14:paraId="1C36630E" w14:textId="77777777" w:rsidR="00AA68C0" w:rsidRPr="00F41642" w:rsidRDefault="00AA68C0" w:rsidP="00E74D0B">
                            <w:pPr>
                              <w:numPr>
                                <w:ilvl w:val="0"/>
                                <w:numId w:val="29"/>
                              </w:numPr>
                              <w:spacing w:before="120" w:after="120" w:line="256" w:lineRule="auto"/>
                              <w:rPr>
                                <w:sz w:val="18"/>
                                <w:szCs w:val="18"/>
                                <w:lang w:eastAsia="ja-JP" w:bidi="hi-IN"/>
                              </w:rPr>
                            </w:pPr>
                            <w:r w:rsidRPr="00F41642">
                              <w:rPr>
                                <w:sz w:val="18"/>
                                <w:szCs w:val="18"/>
                                <w:lang w:eastAsia="ja-JP" w:bidi="hi-IN"/>
                              </w:rPr>
                              <w:t xml:space="preserve">Intra-frequency and inter-frequency measurement requirements </w:t>
                            </w:r>
                          </w:p>
                          <w:p w14:paraId="6D82CAE7" w14:textId="77777777" w:rsidR="00AA68C0" w:rsidRPr="00F41642" w:rsidRDefault="00AA68C0" w:rsidP="00E74D0B">
                            <w:pPr>
                              <w:numPr>
                                <w:ilvl w:val="0"/>
                                <w:numId w:val="29"/>
                              </w:numPr>
                              <w:spacing w:before="120" w:after="120" w:line="256" w:lineRule="auto"/>
                              <w:rPr>
                                <w:sz w:val="18"/>
                                <w:szCs w:val="18"/>
                                <w:lang w:eastAsia="ja-JP" w:bidi="hi-IN"/>
                              </w:rPr>
                            </w:pPr>
                            <w:r w:rsidRPr="00F41642">
                              <w:rPr>
                                <w:sz w:val="18"/>
                                <w:szCs w:val="18"/>
                                <w:lang w:eastAsia="ja-JP" w:bidi="hi-IN"/>
                              </w:rPr>
                              <w:t>Evaluate and specify CSI-RS based L3 measurement accuracy</w:t>
                            </w:r>
                          </w:p>
                          <w:p w14:paraId="4C274C66" w14:textId="30461BE1" w:rsidR="00AA68C0" w:rsidRPr="00F41642" w:rsidRDefault="00AA68C0" w:rsidP="00E92BB4">
                            <w:pPr>
                              <w:numPr>
                                <w:ilvl w:val="0"/>
                                <w:numId w:val="29"/>
                              </w:numPr>
                              <w:spacing w:before="120" w:after="0" w:line="276" w:lineRule="auto"/>
                              <w:contextualSpacing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F41642">
                              <w:rPr>
                                <w:sz w:val="18"/>
                                <w:szCs w:val="18"/>
                                <w:lang w:eastAsia="ja-JP" w:bidi="hi-IN"/>
                              </w:rPr>
                              <w:t xml:space="preserve">Introduce new UE measurement capability, including number of frequency layer and number of cells etc., for CSI-RS based measurement 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6AEA33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44.45pt;height:159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">
                <v:textbox style="mso-fit-shape-to-text:t" inset="0,,0">
                  <w:txbxContent>
                    <w:p w14:paraId="15891ABE" w14:textId="77777777" w:rsidR="00AA68C0" w:rsidRPr="00F41642" w:rsidRDefault="00AA68C0" w:rsidP="00E74D0B">
                      <w:pPr>
                        <w:jc w:val="both"/>
                        <w:rPr>
                          <w:rFonts w:eastAsia="宋体"/>
                          <w:sz w:val="18"/>
                          <w:szCs w:val="18"/>
                        </w:rPr>
                      </w:pPr>
                      <w:r w:rsidRPr="00F41642">
                        <w:rPr>
                          <w:rFonts w:eastAsia="宋体"/>
                          <w:sz w:val="18"/>
                          <w:szCs w:val="18"/>
                        </w:rPr>
                        <w:t>This new WID proposed to specify RRM requirements for CSI-RS based L3 measurements with the following aspects,</w:t>
                      </w:r>
                    </w:p>
                    <w:p w14:paraId="47D3B49A" w14:textId="77777777" w:rsidR="00AA68C0" w:rsidRPr="00F41642" w:rsidRDefault="00AA68C0" w:rsidP="00E74D0B">
                      <w:pPr>
                        <w:numPr>
                          <w:ilvl w:val="0"/>
                          <w:numId w:val="29"/>
                        </w:numPr>
                        <w:spacing w:before="120" w:after="120" w:line="256" w:lineRule="auto"/>
                        <w:rPr>
                          <w:rFonts w:eastAsiaTheme="minorEastAsia"/>
                          <w:sz w:val="18"/>
                          <w:szCs w:val="18"/>
                          <w:lang w:eastAsia="ja-JP" w:bidi="hi-IN"/>
                        </w:rPr>
                      </w:pPr>
                      <w:r w:rsidRPr="00F41642">
                        <w:rPr>
                          <w:sz w:val="18"/>
                          <w:szCs w:val="18"/>
                          <w:lang w:eastAsia="ja-JP" w:bidi="hi-IN"/>
                        </w:rPr>
                        <w:t xml:space="preserve">Assumptions on Synchronization </w:t>
                      </w:r>
                    </w:p>
                    <w:p w14:paraId="1FC46006" w14:textId="77777777" w:rsidR="00AA68C0" w:rsidRPr="00F41642" w:rsidRDefault="00AA68C0" w:rsidP="00E74D0B">
                      <w:pPr>
                        <w:numPr>
                          <w:ilvl w:val="1"/>
                          <w:numId w:val="30"/>
                        </w:numPr>
                        <w:spacing w:before="120" w:after="120" w:line="256" w:lineRule="auto"/>
                        <w:rPr>
                          <w:sz w:val="18"/>
                          <w:szCs w:val="18"/>
                          <w:lang w:eastAsia="ja-JP" w:bidi="hi-IN"/>
                        </w:rPr>
                      </w:pPr>
                      <w:r w:rsidRPr="00F41642">
                        <w:rPr>
                          <w:sz w:val="18"/>
                          <w:szCs w:val="18"/>
                          <w:lang w:eastAsia="ja-JP" w:bidi="hi-IN"/>
                        </w:rPr>
                        <w:t xml:space="preserve">Single FFT is assumed for multiple cell measurements per frequency layer for both intra- and inter-frequency measurements.  </w:t>
                      </w:r>
                    </w:p>
                    <w:p w14:paraId="4BA4851E" w14:textId="77777777" w:rsidR="00AA68C0" w:rsidRPr="00F41642" w:rsidRDefault="00AA68C0" w:rsidP="00E74D0B">
                      <w:pPr>
                        <w:numPr>
                          <w:ilvl w:val="0"/>
                          <w:numId w:val="29"/>
                        </w:numPr>
                        <w:spacing w:before="120" w:after="120" w:line="256" w:lineRule="auto"/>
                        <w:rPr>
                          <w:sz w:val="18"/>
                          <w:szCs w:val="18"/>
                          <w:lang w:eastAsia="ja-JP" w:bidi="hi-IN"/>
                        </w:rPr>
                      </w:pPr>
                      <w:r w:rsidRPr="00F41642">
                        <w:rPr>
                          <w:sz w:val="18"/>
                          <w:szCs w:val="18"/>
                          <w:lang w:eastAsia="ja-JP" w:bidi="hi-IN"/>
                        </w:rPr>
                        <w:t xml:space="preserve">Measurement bandwidth of CSI-RS </w:t>
                      </w:r>
                      <w:r w:rsidRPr="00F41642">
                        <w:rPr>
                          <w:sz w:val="18"/>
                          <w:szCs w:val="18"/>
                          <w:lang w:bidi="hi-IN"/>
                        </w:rPr>
                        <w:t>for</w:t>
                      </w:r>
                      <w:r w:rsidRPr="00F41642">
                        <w:rPr>
                          <w:sz w:val="18"/>
                          <w:szCs w:val="18"/>
                          <w:lang w:eastAsia="ja-JP" w:bidi="hi-IN"/>
                        </w:rPr>
                        <w:t xml:space="preserve"> the minimum requirements</w:t>
                      </w:r>
                    </w:p>
                    <w:p w14:paraId="0193BFEC" w14:textId="77777777" w:rsidR="00AA68C0" w:rsidRPr="00F41642" w:rsidRDefault="00AA68C0" w:rsidP="00E74D0B">
                      <w:pPr>
                        <w:numPr>
                          <w:ilvl w:val="0"/>
                          <w:numId w:val="29"/>
                        </w:numPr>
                        <w:spacing w:before="120" w:after="120" w:line="256" w:lineRule="auto"/>
                        <w:rPr>
                          <w:sz w:val="18"/>
                          <w:szCs w:val="18"/>
                          <w:lang w:eastAsia="ja-JP" w:bidi="hi-IN"/>
                        </w:rPr>
                      </w:pPr>
                      <w:r w:rsidRPr="00B802BC">
                        <w:rPr>
                          <w:sz w:val="18"/>
                          <w:szCs w:val="18"/>
                          <w:highlight w:val="yellow"/>
                          <w:lang w:eastAsia="ja-JP" w:bidi="hi-IN"/>
                        </w:rPr>
                        <w:t>CSI-RS based intra-frequency and inter-frequency definition</w:t>
                      </w:r>
                      <w:r w:rsidRPr="00F41642">
                        <w:rPr>
                          <w:sz w:val="18"/>
                          <w:szCs w:val="18"/>
                          <w:lang w:eastAsia="ja-JP" w:bidi="hi-IN"/>
                        </w:rPr>
                        <w:t xml:space="preserve"> </w:t>
                      </w:r>
                    </w:p>
                    <w:p w14:paraId="1C36630E" w14:textId="77777777" w:rsidR="00AA68C0" w:rsidRPr="00F41642" w:rsidRDefault="00AA68C0" w:rsidP="00E74D0B">
                      <w:pPr>
                        <w:numPr>
                          <w:ilvl w:val="0"/>
                          <w:numId w:val="29"/>
                        </w:numPr>
                        <w:spacing w:before="120" w:after="120" w:line="256" w:lineRule="auto"/>
                        <w:rPr>
                          <w:sz w:val="18"/>
                          <w:szCs w:val="18"/>
                          <w:lang w:eastAsia="ja-JP" w:bidi="hi-IN"/>
                        </w:rPr>
                      </w:pPr>
                      <w:r w:rsidRPr="00F41642">
                        <w:rPr>
                          <w:sz w:val="18"/>
                          <w:szCs w:val="18"/>
                          <w:lang w:eastAsia="ja-JP" w:bidi="hi-IN"/>
                        </w:rPr>
                        <w:t xml:space="preserve">Intra-frequency and inter-frequency measurement requirements </w:t>
                      </w:r>
                    </w:p>
                    <w:p w14:paraId="6D82CAE7" w14:textId="77777777" w:rsidR="00AA68C0" w:rsidRPr="00F41642" w:rsidRDefault="00AA68C0" w:rsidP="00E74D0B">
                      <w:pPr>
                        <w:numPr>
                          <w:ilvl w:val="0"/>
                          <w:numId w:val="29"/>
                        </w:numPr>
                        <w:spacing w:before="120" w:after="120" w:line="256" w:lineRule="auto"/>
                        <w:rPr>
                          <w:sz w:val="18"/>
                          <w:szCs w:val="18"/>
                          <w:lang w:eastAsia="ja-JP" w:bidi="hi-IN"/>
                        </w:rPr>
                      </w:pPr>
                      <w:r w:rsidRPr="00F41642">
                        <w:rPr>
                          <w:sz w:val="18"/>
                          <w:szCs w:val="18"/>
                          <w:lang w:eastAsia="ja-JP" w:bidi="hi-IN"/>
                        </w:rPr>
                        <w:t>Evaluate and specify CSI-RS based L3 measurement accuracy</w:t>
                      </w:r>
                    </w:p>
                    <w:p w14:paraId="4C274C66" w14:textId="30461BE1" w:rsidR="00AA68C0" w:rsidRPr="00F41642" w:rsidRDefault="00AA68C0" w:rsidP="00E92BB4">
                      <w:pPr>
                        <w:numPr>
                          <w:ilvl w:val="0"/>
                          <w:numId w:val="29"/>
                        </w:numPr>
                        <w:spacing w:before="120" w:after="0" w:line="276" w:lineRule="auto"/>
                        <w:contextualSpacing/>
                        <w:jc w:val="both"/>
                        <w:rPr>
                          <w:sz w:val="18"/>
                          <w:szCs w:val="18"/>
                        </w:rPr>
                      </w:pPr>
                      <w:r w:rsidRPr="00F41642">
                        <w:rPr>
                          <w:sz w:val="18"/>
                          <w:szCs w:val="18"/>
                          <w:lang w:eastAsia="ja-JP" w:bidi="hi-IN"/>
                        </w:rPr>
                        <w:t xml:space="preserve">Introduce new UE measurement capability, including number of frequency layer and number of cells etc., for CSI-RS based measurement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F76141">
        <w:t xml:space="preserve">           </w:t>
      </w:r>
    </w:p>
    <w:p w14:paraId="3A2170F1" w14:textId="7ED6E921" w:rsidR="00A22B78" w:rsidRDefault="00A22B78" w:rsidP="00841BCD">
      <w:pPr>
        <w:ind w:right="-22"/>
        <w:rPr>
          <w:rFonts w:eastAsia="Calibri" w:cs="Times New Roman"/>
          <w:szCs w:val="20"/>
          <w:lang w:val="en-GB"/>
        </w:rPr>
      </w:pPr>
    </w:p>
    <w:p w14:paraId="2FF6A72B" w14:textId="79CB402E" w:rsidR="003B659E" w:rsidRPr="00841BCD" w:rsidRDefault="003A339C" w:rsidP="00AE56B1">
      <w:pPr>
        <w:pStyle w:val="RAN4H1"/>
      </w:pPr>
      <w:r>
        <w:t xml:space="preserve">CSI-RS based </w:t>
      </w:r>
      <w:r w:rsidR="00EB024A">
        <w:t xml:space="preserve">L3 </w:t>
      </w:r>
      <w:r>
        <w:t>measurement</w:t>
      </w:r>
      <w:r w:rsidR="00971021">
        <w:t xml:space="preserve"> configuration</w:t>
      </w:r>
    </w:p>
    <w:p w14:paraId="5A89454E" w14:textId="2926F474" w:rsidR="00120C56" w:rsidRDefault="00F60CC5" w:rsidP="00332CD3">
      <w:pPr>
        <w:spacing w:after="120"/>
        <w:jc w:val="both"/>
        <w:rPr>
          <w:i/>
        </w:rPr>
      </w:pPr>
      <w:r>
        <w:t>The functionality of CSI-RS based RRM</w:t>
      </w:r>
      <w:r w:rsidR="00A66F0D">
        <w:t xml:space="preserve"> measurement</w:t>
      </w:r>
      <w:r>
        <w:t xml:space="preserve"> has been concluded in RAN1/2. </w:t>
      </w:r>
      <w:r w:rsidR="00120C56">
        <w:t xml:space="preserve">According to [2], a UE shall perform measurements based on CSI-RS resources if it is configured with the high layer parameter </w:t>
      </w:r>
      <w:r w:rsidR="00120C56" w:rsidRPr="00120C56">
        <w:rPr>
          <w:i/>
        </w:rPr>
        <w:t>CSI-RS-Resource-Mobility</w:t>
      </w:r>
      <w:r w:rsidR="00120C56">
        <w:t xml:space="preserve"> and the high layer parameter </w:t>
      </w:r>
      <w:proofErr w:type="spellStart"/>
      <w:r w:rsidR="00120C56" w:rsidRPr="00120C56">
        <w:rPr>
          <w:i/>
        </w:rPr>
        <w:t>ass</w:t>
      </w:r>
      <w:r w:rsidR="00120C56">
        <w:rPr>
          <w:i/>
        </w:rPr>
        <w:t>o</w:t>
      </w:r>
      <w:r w:rsidR="00120C56" w:rsidRPr="00120C56">
        <w:rPr>
          <w:i/>
        </w:rPr>
        <w:t>ciatedSSB</w:t>
      </w:r>
      <w:proofErr w:type="spellEnd"/>
      <w:r w:rsidR="00120C56">
        <w:rPr>
          <w:i/>
        </w:rPr>
        <w:t>.</w:t>
      </w:r>
    </w:p>
    <w:p w14:paraId="709E516B" w14:textId="6EEDE910" w:rsidR="00553FFB" w:rsidRPr="00B802BC" w:rsidRDefault="00120C56" w:rsidP="00332CD3">
      <w:pPr>
        <w:spacing w:after="120"/>
        <w:jc w:val="both"/>
        <w:rPr>
          <w:i/>
        </w:rPr>
      </w:pPr>
      <w:r>
        <w:t xml:space="preserve">The CSI-RS measurement configuration framework </w:t>
      </w:r>
      <w:r w:rsidR="00A66F0D">
        <w:t>has been</w:t>
      </w:r>
      <w:r>
        <w:t xml:space="preserve"> specified </w:t>
      </w:r>
      <w:r w:rsidR="00CD06E2">
        <w:t>by RAN2</w:t>
      </w:r>
      <w:r w:rsidR="00A66F0D">
        <w:t xml:space="preserve"> in [3]</w:t>
      </w:r>
      <w:r w:rsidR="00CD06E2">
        <w:t>.</w:t>
      </w:r>
      <w:r w:rsidR="00A66F0D">
        <w:t xml:space="preserve"> </w:t>
      </w:r>
      <w:r w:rsidR="00CD06E2">
        <w:t xml:space="preserve">As shown in the </w:t>
      </w:r>
      <w:r w:rsidR="00341E75">
        <w:t>Fig.1</w:t>
      </w:r>
      <w:r w:rsidR="00CD06E2">
        <w:t xml:space="preserve"> below, </w:t>
      </w:r>
      <w:r w:rsidR="00CD1CDB">
        <w:t xml:space="preserve">a UE may be configured with multiple measurement objects (MOs) which indicates the frequency/time location and subcarrier spacing (SCS) of reference signals to be measured i.e. MO1, MO2. Associated with one </w:t>
      </w:r>
      <w:r w:rsidR="00BB7107">
        <w:t>MO</w:t>
      </w:r>
      <w:r w:rsidR="00CD1CDB">
        <w:t xml:space="preserve">, the network may configure </w:t>
      </w:r>
      <w:r w:rsidR="00553FFB">
        <w:t>SSB-based and/or CSI-RS based RRM measurement</w:t>
      </w:r>
      <w:r w:rsidR="004E706B">
        <w:t xml:space="preserve"> for mobility</w:t>
      </w:r>
      <w:r w:rsidR="00553FFB">
        <w:t xml:space="preserve"> in </w:t>
      </w:r>
      <w:proofErr w:type="spellStart"/>
      <w:r w:rsidR="00553FFB" w:rsidRPr="00B802BC">
        <w:rPr>
          <w:i/>
        </w:rPr>
        <w:t>referenceSignalConfig</w:t>
      </w:r>
      <w:proofErr w:type="spellEnd"/>
      <w:r w:rsidR="00553FFB">
        <w:rPr>
          <w:i/>
        </w:rPr>
        <w:t xml:space="preserve">. </w:t>
      </w:r>
      <w:r w:rsidR="004E706B">
        <w:t>It may</w:t>
      </w:r>
      <w:r w:rsidR="004E706B">
        <w:rPr>
          <w:i/>
        </w:rPr>
        <w:t xml:space="preserve"> </w:t>
      </w:r>
      <w:r w:rsidR="00553FFB">
        <w:t xml:space="preserve">contain </w:t>
      </w:r>
      <w:r w:rsidR="00553FFB" w:rsidRPr="00B802BC">
        <w:rPr>
          <w:i/>
        </w:rPr>
        <w:t>CSI-RS-</w:t>
      </w:r>
      <w:proofErr w:type="spellStart"/>
      <w:r w:rsidR="00553FFB" w:rsidRPr="00B802BC">
        <w:rPr>
          <w:i/>
        </w:rPr>
        <w:t>ResourceConfigMobility</w:t>
      </w:r>
      <w:proofErr w:type="spellEnd"/>
      <w:r w:rsidR="00553FFB" w:rsidRPr="00A80B75">
        <w:t xml:space="preserve"> </w:t>
      </w:r>
      <w:r w:rsidR="00553FFB">
        <w:t>which include</w:t>
      </w:r>
      <w:r w:rsidR="00452679">
        <w:t>s</w:t>
      </w:r>
      <w:r w:rsidR="00553FFB">
        <w:t xml:space="preserve"> one or more (up to 96) </w:t>
      </w:r>
      <w:r w:rsidR="00553FFB" w:rsidRPr="00B802BC">
        <w:rPr>
          <w:i/>
        </w:rPr>
        <w:t>CSI-RS-</w:t>
      </w:r>
      <w:proofErr w:type="spellStart"/>
      <w:r w:rsidR="00553FFB" w:rsidRPr="00B802BC">
        <w:rPr>
          <w:i/>
        </w:rPr>
        <w:t>CellMobility</w:t>
      </w:r>
      <w:proofErr w:type="spellEnd"/>
      <w:r w:rsidR="00553FFB">
        <w:t xml:space="preserve"> configurations for same or different cells (</w:t>
      </w:r>
      <w:proofErr w:type="spellStart"/>
      <w:r w:rsidR="00553FFB" w:rsidRPr="00B802BC">
        <w:rPr>
          <w:i/>
        </w:rPr>
        <w:t>PhyCellId</w:t>
      </w:r>
      <w:proofErr w:type="spellEnd"/>
      <w:r w:rsidR="00553FFB">
        <w:t xml:space="preserve">). </w:t>
      </w:r>
      <w:r w:rsidR="00605ACB">
        <w:t>E</w:t>
      </w:r>
      <w:r w:rsidR="00553FFB">
        <w:t xml:space="preserve">ach </w:t>
      </w:r>
      <w:r w:rsidR="00553FFB" w:rsidRPr="00B802BC">
        <w:rPr>
          <w:i/>
        </w:rPr>
        <w:t>CSI-RS-</w:t>
      </w:r>
      <w:proofErr w:type="spellStart"/>
      <w:r w:rsidR="00553FFB" w:rsidRPr="00B802BC">
        <w:rPr>
          <w:i/>
        </w:rPr>
        <w:t>CellMobility</w:t>
      </w:r>
      <w:proofErr w:type="spellEnd"/>
      <w:r w:rsidR="00452679">
        <w:rPr>
          <w:i/>
        </w:rPr>
        <w:t xml:space="preserve"> </w:t>
      </w:r>
      <w:r w:rsidR="00605ACB">
        <w:t>includes a measurement bandwidth</w:t>
      </w:r>
      <w:r w:rsidR="002E4186" w:rsidRPr="00B802BC">
        <w:t xml:space="preserve"> </w:t>
      </w:r>
      <w:proofErr w:type="spellStart"/>
      <w:r w:rsidR="002E4186" w:rsidRPr="00B802BC">
        <w:rPr>
          <w:i/>
        </w:rPr>
        <w:t>csi-rs-MeasurementBW</w:t>
      </w:r>
      <w:proofErr w:type="spellEnd"/>
      <w:r w:rsidR="00FC37BB">
        <w:rPr>
          <w:i/>
        </w:rPr>
        <w:t xml:space="preserve">, </w:t>
      </w:r>
      <w:r w:rsidR="00FC37BB" w:rsidRPr="00B802BC">
        <w:t xml:space="preserve">which is </w:t>
      </w:r>
      <w:r w:rsidR="00FC37BB" w:rsidRPr="00FC37BB">
        <w:t>confined</w:t>
      </w:r>
      <w:r w:rsidR="00FC37BB">
        <w:t xml:space="preserve"> by the parameter </w:t>
      </w:r>
      <w:proofErr w:type="spellStart"/>
      <w:r w:rsidR="00FC37BB" w:rsidRPr="00412592">
        <w:rPr>
          <w:i/>
        </w:rPr>
        <w:t>nrofPRB</w:t>
      </w:r>
      <w:proofErr w:type="spellEnd"/>
      <w:r w:rsidR="00FC37BB">
        <w:t xml:space="preserve"> and </w:t>
      </w:r>
      <w:proofErr w:type="spellStart"/>
      <w:r w:rsidR="00FF0F17" w:rsidRPr="00412592">
        <w:rPr>
          <w:i/>
        </w:rPr>
        <w:t>startPRB</w:t>
      </w:r>
      <w:proofErr w:type="spellEnd"/>
      <w:r w:rsidR="00FF0F17">
        <w:t xml:space="preserve"> and</w:t>
      </w:r>
      <w:r w:rsidR="00605ACB">
        <w:t xml:space="preserve"> can </w:t>
      </w:r>
      <w:r w:rsidR="00553FFB">
        <w:t xml:space="preserve">have up to 96 different CSI-RS </w:t>
      </w:r>
      <w:r w:rsidR="00FC37BB">
        <w:t>resource</w:t>
      </w:r>
      <w:r w:rsidR="00553FFB" w:rsidRPr="00452679">
        <w:t>s</w:t>
      </w:r>
      <w:r w:rsidR="00553FFB" w:rsidRPr="00B802BC">
        <w:rPr>
          <w:i/>
        </w:rPr>
        <w:t xml:space="preserve"> </w:t>
      </w:r>
      <w:r w:rsidR="00452679" w:rsidRPr="00B802BC">
        <w:rPr>
          <w:i/>
        </w:rPr>
        <w:t>(CSI-RS-Resource-Mobility</w:t>
      </w:r>
      <w:r w:rsidR="00452679">
        <w:rPr>
          <w:i/>
        </w:rPr>
        <w:t xml:space="preserve">) </w:t>
      </w:r>
      <w:r w:rsidR="00605ACB">
        <w:t>within the bandwidth</w:t>
      </w:r>
      <w:r w:rsidR="00553FFB">
        <w:rPr>
          <w:sz w:val="16"/>
          <w:szCs w:val="16"/>
        </w:rPr>
        <w:t>.</w:t>
      </w:r>
      <w:r w:rsidR="00FC37BB">
        <w:rPr>
          <w:sz w:val="16"/>
          <w:szCs w:val="16"/>
        </w:rPr>
        <w:t xml:space="preserve"> </w:t>
      </w:r>
    </w:p>
    <w:p w14:paraId="5A590924" w14:textId="10ADD9D2" w:rsidR="00CC419F" w:rsidRDefault="00CC419F" w:rsidP="00B802BC">
      <w:pPr>
        <w:pStyle w:val="CommentText"/>
      </w:pPr>
      <w:r w:rsidRPr="00A66F0D">
        <w:rPr>
          <w:rFonts w:eastAsia="宋体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4178B0E" wp14:editId="030C8DB5">
                <wp:simplePos x="0" y="0"/>
                <wp:positionH relativeFrom="margin">
                  <wp:posOffset>227965</wp:posOffset>
                </wp:positionH>
                <wp:positionV relativeFrom="paragraph">
                  <wp:posOffset>469900</wp:posOffset>
                </wp:positionV>
                <wp:extent cx="5644515" cy="1404620"/>
                <wp:effectExtent l="0" t="0" r="13335" b="2032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451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79E2C9" w14:textId="77C68B32" w:rsidR="00A66F0D" w:rsidRPr="00B802BC" w:rsidRDefault="00A66F0D" w:rsidP="00A66F0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B802B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Additionally, RAN1 has agreed that CSI-RS resources in the same MO shall have the </w:t>
                            </w:r>
                            <w:r w:rsidRPr="00B802BC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same </w:t>
                            </w:r>
                            <w:proofErr w:type="spellStart"/>
                            <w:r w:rsidRPr="00B802BC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centre</w:t>
                            </w:r>
                            <w:proofErr w:type="spellEnd"/>
                            <w:r w:rsidRPr="00B802BC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frequency</w:t>
                            </w:r>
                            <w:r w:rsidRPr="00B802B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(i.e., </w:t>
                            </w:r>
                            <w:proofErr w:type="spellStart"/>
                            <w:r w:rsidRPr="00B802BC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  <w:lang w:eastAsia="ko-KR"/>
                              </w:rPr>
                              <w:t>startPRB</w:t>
                            </w:r>
                            <w:proofErr w:type="spellEnd"/>
                            <w:r w:rsidRPr="00B802BC">
                              <w:rPr>
                                <w:rFonts w:ascii="Arial" w:hAnsi="Arial" w:cs="Arial"/>
                                <w:sz w:val="18"/>
                                <w:szCs w:val="18"/>
                                <w:lang w:eastAsia="ko-KR"/>
                              </w:rPr>
                              <w:t xml:space="preserve"> + floor(</w:t>
                            </w:r>
                            <w:proofErr w:type="spellStart"/>
                            <w:r w:rsidRPr="00B802BC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  <w:lang w:eastAsia="ko-KR"/>
                              </w:rPr>
                              <w:t>nrofPRBs</w:t>
                            </w:r>
                            <w:proofErr w:type="spellEnd"/>
                            <w:r w:rsidRPr="00B802BC">
                              <w:rPr>
                                <w:rFonts w:ascii="Arial" w:hAnsi="Arial" w:cs="Arial"/>
                                <w:sz w:val="18"/>
                                <w:szCs w:val="18"/>
                                <w:lang w:eastAsia="ko-KR"/>
                              </w:rPr>
                              <w:t xml:space="preserve">/2)) value and have the </w:t>
                            </w:r>
                            <w:r w:rsidRPr="00B802BC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eastAsia="ko-KR"/>
                              </w:rPr>
                              <w:t xml:space="preserve">same </w:t>
                            </w:r>
                            <w:proofErr w:type="spellStart"/>
                            <w:r w:rsidRPr="00B802BC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eastAsia="ko-KR"/>
                              </w:rPr>
                              <w:t>SCS</w:t>
                            </w:r>
                            <w:r w:rsidRPr="00B802BC">
                              <w:rPr>
                                <w:rFonts w:ascii="Arial" w:hAnsi="Arial" w:cs="Arial"/>
                                <w:sz w:val="18"/>
                                <w:szCs w:val="18"/>
                                <w:lang w:eastAsia="ko-KR"/>
                              </w:rPr>
                              <w:t>,</w:t>
                            </w:r>
                            <w:proofErr w:type="spellEnd"/>
                            <w:r w:rsidRPr="00B802B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and would like to </w:t>
                            </w:r>
                            <w:r w:rsidRPr="00B802BC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recommend</w:t>
                            </w:r>
                            <w:r w:rsidRPr="00B802B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to RAN2 to capture the restriction in appropriate RAN2 specifications.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4178B0E" id="_x0000_s1027" type="#_x0000_t202" style="position:absolute;margin-left:17.95pt;margin-top:37pt;width:444.4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">
                <v:textbox style="mso-fit-shape-to-text:t">
                  <w:txbxContent>
                    <w:p w14:paraId="3F79E2C9" w14:textId="77C68B32" w:rsidR="00A66F0D" w:rsidRPr="00B802BC" w:rsidRDefault="00A66F0D" w:rsidP="00A66F0D">
                      <w:pPr>
                        <w:rPr>
                          <w:sz w:val="18"/>
                          <w:szCs w:val="18"/>
                        </w:rPr>
                      </w:pPr>
                      <w:r w:rsidRPr="00B802BC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Additionally, RAN1 has agreed that CSI-RS resources in the same MO shall have the </w:t>
                      </w:r>
                      <w:r w:rsidRPr="00B802BC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same </w:t>
                      </w:r>
                      <w:proofErr w:type="spellStart"/>
                      <w:r w:rsidRPr="00B802BC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centre</w:t>
                      </w:r>
                      <w:proofErr w:type="spellEnd"/>
                      <w:r w:rsidRPr="00B802BC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frequency</w:t>
                      </w:r>
                      <w:r w:rsidRPr="00B802BC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(i.e., </w:t>
                      </w:r>
                      <w:proofErr w:type="spellStart"/>
                      <w:r w:rsidRPr="00B802BC">
                        <w:rPr>
                          <w:rFonts w:ascii="Arial" w:hAnsi="Arial" w:cs="Arial"/>
                          <w:i/>
                          <w:sz w:val="18"/>
                          <w:szCs w:val="18"/>
                          <w:lang w:eastAsia="ko-KR"/>
                        </w:rPr>
                        <w:t>startPRB</w:t>
                      </w:r>
                      <w:proofErr w:type="spellEnd"/>
                      <w:r w:rsidRPr="00B802BC">
                        <w:rPr>
                          <w:rFonts w:ascii="Arial" w:hAnsi="Arial" w:cs="Arial"/>
                          <w:sz w:val="18"/>
                          <w:szCs w:val="18"/>
                          <w:lang w:eastAsia="ko-KR"/>
                        </w:rPr>
                        <w:t xml:space="preserve"> + floor(</w:t>
                      </w:r>
                      <w:proofErr w:type="spellStart"/>
                      <w:r w:rsidRPr="00B802BC">
                        <w:rPr>
                          <w:rFonts w:ascii="Arial" w:hAnsi="Arial" w:cs="Arial"/>
                          <w:i/>
                          <w:sz w:val="18"/>
                          <w:szCs w:val="18"/>
                          <w:lang w:eastAsia="ko-KR"/>
                        </w:rPr>
                        <w:t>nrofPRBs</w:t>
                      </w:r>
                      <w:proofErr w:type="spellEnd"/>
                      <w:r w:rsidRPr="00B802BC">
                        <w:rPr>
                          <w:rFonts w:ascii="Arial" w:hAnsi="Arial" w:cs="Arial"/>
                          <w:sz w:val="18"/>
                          <w:szCs w:val="18"/>
                          <w:lang w:eastAsia="ko-KR"/>
                        </w:rPr>
                        <w:t xml:space="preserve">/2)) value and have the </w:t>
                      </w:r>
                      <w:r w:rsidRPr="00B802BC">
                        <w:rPr>
                          <w:rFonts w:ascii="Arial" w:hAnsi="Arial" w:cs="Arial"/>
                          <w:b/>
                          <w:sz w:val="18"/>
                          <w:szCs w:val="18"/>
                          <w:lang w:eastAsia="ko-KR"/>
                        </w:rPr>
                        <w:t xml:space="preserve">same </w:t>
                      </w:r>
                      <w:proofErr w:type="spellStart"/>
                      <w:r w:rsidRPr="00B802BC">
                        <w:rPr>
                          <w:rFonts w:ascii="Arial" w:hAnsi="Arial" w:cs="Arial"/>
                          <w:b/>
                          <w:sz w:val="18"/>
                          <w:szCs w:val="18"/>
                          <w:lang w:eastAsia="ko-KR"/>
                        </w:rPr>
                        <w:t>SCS</w:t>
                      </w:r>
                      <w:r w:rsidRPr="00B802BC">
                        <w:rPr>
                          <w:rFonts w:ascii="Arial" w:hAnsi="Arial" w:cs="Arial"/>
                          <w:sz w:val="18"/>
                          <w:szCs w:val="18"/>
                          <w:lang w:eastAsia="ko-KR"/>
                        </w:rPr>
                        <w:t>,</w:t>
                      </w:r>
                      <w:proofErr w:type="spellEnd"/>
                      <w:r w:rsidRPr="00B802BC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and would like to </w:t>
                      </w:r>
                      <w:r w:rsidRPr="00B802BC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recommend</w:t>
                      </w:r>
                      <w:r w:rsidRPr="00B802BC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to RAN2 to capture the restriction in appropriate RAN2 specifications.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A66F0D">
        <w:rPr>
          <w:rFonts w:eastAsia="宋体"/>
        </w:rPr>
        <w:t xml:space="preserve">During RAN4#90bis meeting, RAN2 send a LS to RAN1/RAN4 asking for the clarification on the </w:t>
      </w:r>
      <w:r w:rsidR="00A66F0D" w:rsidRPr="00A61846">
        <w:rPr>
          <w:rFonts w:eastAsia="宋体"/>
        </w:rPr>
        <w:t>maximum number of CSI-RS resource restriction per frequency layer</w:t>
      </w:r>
      <w:r w:rsidR="00A66F0D">
        <w:rPr>
          <w:rFonts w:eastAsia="宋体"/>
        </w:rPr>
        <w:t xml:space="preserve"> [4]. RAN1 indicated the below</w:t>
      </w:r>
      <w:r w:rsidRPr="00CC419F">
        <w:rPr>
          <w:rFonts w:eastAsia="宋体"/>
        </w:rPr>
        <w:t xml:space="preserve"> </w:t>
      </w:r>
      <w:r>
        <w:rPr>
          <w:rFonts w:eastAsia="宋体"/>
        </w:rPr>
        <w:t xml:space="preserve">in the reply [5]. </w:t>
      </w:r>
      <w:r w:rsidR="00A66F0D">
        <w:rPr>
          <w:rFonts w:eastAsia="宋体"/>
        </w:rPr>
        <w:t xml:space="preserve"> </w:t>
      </w:r>
      <w:r>
        <w:t>It is observed that:</w:t>
      </w:r>
    </w:p>
    <w:p w14:paraId="1248AFBA" w14:textId="40857151" w:rsidR="00CC419F" w:rsidRDefault="00CC419F" w:rsidP="00CC419F">
      <w:pPr>
        <w:pStyle w:val="ListParagraph"/>
        <w:numPr>
          <w:ilvl w:val="0"/>
          <w:numId w:val="31"/>
        </w:numPr>
        <w:spacing w:after="120"/>
        <w:jc w:val="both"/>
      </w:pPr>
      <w:r>
        <w:lastRenderedPageBreak/>
        <w:t xml:space="preserve">For each MO, all the CSI-RS resources are supposed to be measured with single SCS. </w:t>
      </w:r>
    </w:p>
    <w:p w14:paraId="098A35C9" w14:textId="50198C61" w:rsidR="00CC419F" w:rsidRDefault="00CC419F" w:rsidP="00CC419F">
      <w:pPr>
        <w:pStyle w:val="ListParagraph"/>
        <w:numPr>
          <w:ilvl w:val="0"/>
          <w:numId w:val="31"/>
        </w:numPr>
        <w:spacing w:after="120"/>
        <w:jc w:val="both"/>
      </w:pPr>
      <w:r>
        <w:t xml:space="preserve">Within an MO, the center frequencies of the CSI-RS </w:t>
      </w:r>
      <w:r w:rsidR="00915933">
        <w:t>resources</w:t>
      </w:r>
      <w:r>
        <w:t xml:space="preserve"> for all the cells are the same. </w:t>
      </w:r>
    </w:p>
    <w:p w14:paraId="163E10E0" w14:textId="0C38AAEF" w:rsidR="00CC419F" w:rsidRDefault="00CC419F" w:rsidP="009F769B">
      <w:pPr>
        <w:pStyle w:val="ListParagraph"/>
        <w:numPr>
          <w:ilvl w:val="0"/>
          <w:numId w:val="31"/>
        </w:numPr>
        <w:spacing w:after="120"/>
        <w:jc w:val="both"/>
      </w:pPr>
      <w:r>
        <w:t xml:space="preserve">The CSI-RS resources on the neighbor cell to be measured can be in the same MO associated with the serving cell, or in a different MO which may be configured with a different SCS and/or different center frequency.   </w:t>
      </w:r>
    </w:p>
    <w:p w14:paraId="02ECA6DD" w14:textId="0330A4FD" w:rsidR="00B43943" w:rsidRDefault="00191A64" w:rsidP="00332CD3">
      <w:pPr>
        <w:spacing w:after="120"/>
        <w:jc w:val="both"/>
        <w:rPr>
          <w:lang w:val="en-GB"/>
        </w:rPr>
      </w:pPr>
      <w:r>
        <w:rPr>
          <w:noProof/>
        </w:rPr>
        <w:drawing>
          <wp:inline distT="0" distB="0" distL="0" distR="0" wp14:anchorId="0AC40CE8" wp14:editId="65E068B6">
            <wp:extent cx="5974080" cy="3294149"/>
            <wp:effectExtent l="0" t="0" r="0" b="1905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6061" cy="32952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599BAE" w14:textId="51A31AB0" w:rsidR="009F11C3" w:rsidRDefault="009F11C3" w:rsidP="0051719E">
      <w:pPr>
        <w:pStyle w:val="Caption"/>
        <w:rPr>
          <w:lang w:val="en-GB"/>
        </w:rPr>
      </w:pPr>
      <w:r>
        <w:t>Figure 1 Exampled measurement configuration for CSI-RS based measurements</w:t>
      </w:r>
    </w:p>
    <w:p w14:paraId="5499DA0E" w14:textId="7E8462A5" w:rsidR="00B43943" w:rsidRPr="00B43943" w:rsidRDefault="00B43943" w:rsidP="00B43943">
      <w:pPr>
        <w:pStyle w:val="RAN4H1"/>
      </w:pPr>
      <w:r>
        <w:t>Intra-frequency and inter-frequency definition for CSI-RS based L3 measurement</w:t>
      </w:r>
    </w:p>
    <w:p w14:paraId="334DF49C" w14:textId="321A1035" w:rsidR="002F1AF1" w:rsidRDefault="0051719E" w:rsidP="00052489">
      <w:pPr>
        <w:spacing w:after="120"/>
        <w:jc w:val="both"/>
        <w:rPr>
          <w:lang w:val="en-GB"/>
        </w:rPr>
      </w:pPr>
      <w:r>
        <w:rPr>
          <w:lang w:val="en-GB"/>
        </w:rPr>
        <w:t xml:space="preserve">In LTE, the </w:t>
      </w:r>
      <w:r w:rsidR="00DD4E44">
        <w:rPr>
          <w:lang w:val="en-GB"/>
        </w:rPr>
        <w:t xml:space="preserve">measurement object is </w:t>
      </w:r>
      <w:r w:rsidR="00C91867">
        <w:rPr>
          <w:lang w:val="en-GB"/>
        </w:rPr>
        <w:t xml:space="preserve">defined as </w:t>
      </w:r>
      <w:r w:rsidR="00DD4E44">
        <w:rPr>
          <w:lang w:val="en-GB"/>
        </w:rPr>
        <w:t xml:space="preserve">a single E-UTRA carrier frequency. </w:t>
      </w:r>
      <w:r w:rsidR="00C91867">
        <w:rPr>
          <w:lang w:val="en-GB"/>
        </w:rPr>
        <w:t xml:space="preserve">As the measurement is based on the common reference signals which are transmitted over the </w:t>
      </w:r>
      <w:r w:rsidR="00900EC0">
        <w:rPr>
          <w:lang w:val="en-GB"/>
        </w:rPr>
        <w:t>full BW</w:t>
      </w:r>
      <w:r w:rsidR="00C91867">
        <w:rPr>
          <w:lang w:val="en-GB"/>
        </w:rPr>
        <w:t xml:space="preserve">, </w:t>
      </w:r>
      <w:r w:rsidR="00550F1A">
        <w:rPr>
          <w:lang w:val="en-GB"/>
        </w:rPr>
        <w:t>i</w:t>
      </w:r>
      <w:r w:rsidR="00052489">
        <w:rPr>
          <w:lang w:val="en-GB"/>
        </w:rPr>
        <w:t>ntra-frequency</w:t>
      </w:r>
      <w:r>
        <w:rPr>
          <w:lang w:val="en-GB"/>
        </w:rPr>
        <w:t xml:space="preserve"> </w:t>
      </w:r>
      <w:r w:rsidR="00B802BC" w:rsidRPr="00B802BC">
        <w:rPr>
          <w:lang w:val="en-GB"/>
        </w:rPr>
        <w:t>neighbour</w:t>
      </w:r>
      <w:r w:rsidR="00052489" w:rsidRPr="00B802BC">
        <w:rPr>
          <w:lang w:val="en-GB"/>
        </w:rPr>
        <w:t xml:space="preserve"> cell measurement </w:t>
      </w:r>
      <w:proofErr w:type="gramStart"/>
      <w:r w:rsidR="00900EC0" w:rsidRPr="00B802BC">
        <w:rPr>
          <w:lang w:val="en-GB"/>
        </w:rPr>
        <w:t>are</w:t>
      </w:r>
      <w:proofErr w:type="gramEnd"/>
      <w:r w:rsidR="00900EC0" w:rsidRPr="00B802BC">
        <w:rPr>
          <w:lang w:val="en-GB"/>
        </w:rPr>
        <w:t xml:space="preserve"> defined as performing measurements for</w:t>
      </w:r>
      <w:r w:rsidR="00052489" w:rsidRPr="00B802BC">
        <w:rPr>
          <w:lang w:val="en-GB"/>
        </w:rPr>
        <w:t xml:space="preserve"> target cell</w:t>
      </w:r>
      <w:r w:rsidR="00900EC0" w:rsidRPr="00B802BC">
        <w:rPr>
          <w:lang w:val="en-GB"/>
        </w:rPr>
        <w:t>s</w:t>
      </w:r>
      <w:r w:rsidR="00052489" w:rsidRPr="00B802BC">
        <w:rPr>
          <w:lang w:val="en-GB"/>
        </w:rPr>
        <w:t xml:space="preserve"> operat</w:t>
      </w:r>
      <w:r w:rsidR="00900EC0" w:rsidRPr="00B802BC">
        <w:rPr>
          <w:lang w:val="en-GB"/>
        </w:rPr>
        <w:t>ing</w:t>
      </w:r>
      <w:r w:rsidR="00052489" w:rsidRPr="00B802BC">
        <w:rPr>
          <w:lang w:val="en-GB"/>
        </w:rPr>
        <w:t xml:space="preserve"> on the same carrier frequency</w:t>
      </w:r>
      <w:r w:rsidR="00C91867" w:rsidRPr="00B802BC">
        <w:rPr>
          <w:lang w:val="en-GB"/>
        </w:rPr>
        <w:t xml:space="preserve"> [4]. </w:t>
      </w:r>
      <w:r w:rsidR="00550F1A" w:rsidRPr="00B802BC">
        <w:rPr>
          <w:lang w:val="en-GB"/>
        </w:rPr>
        <w:t>However, in NR,</w:t>
      </w:r>
      <w:r w:rsidR="007949E2" w:rsidRPr="00B802BC">
        <w:rPr>
          <w:lang w:val="en-GB"/>
        </w:rPr>
        <w:t xml:space="preserve"> the MO is defined as the frequency/time location</w:t>
      </w:r>
      <w:r w:rsidR="004C5A4F">
        <w:rPr>
          <w:lang w:val="en-GB"/>
        </w:rPr>
        <w:t xml:space="preserve"> and</w:t>
      </w:r>
      <w:r w:rsidR="00F919B2" w:rsidRPr="00B802BC">
        <w:rPr>
          <w:lang w:val="en-GB"/>
        </w:rPr>
        <w:t xml:space="preserve"> the</w:t>
      </w:r>
      <w:r w:rsidR="002F1AF1">
        <w:rPr>
          <w:lang w:val="en-GB"/>
        </w:rPr>
        <w:t xml:space="preserve"> SCSs for the reference signals to be measured.</w:t>
      </w:r>
      <w:r w:rsidR="00F919B2" w:rsidRPr="00B802BC">
        <w:rPr>
          <w:lang w:val="en-GB"/>
        </w:rPr>
        <w:t xml:space="preserve"> </w:t>
      </w:r>
      <w:r w:rsidR="002F1AF1">
        <w:rPr>
          <w:lang w:val="en-GB"/>
        </w:rPr>
        <w:t xml:space="preserve">A neighbour cell may be associated with multiple MOs which corresponds to one </w:t>
      </w:r>
      <w:r w:rsidR="00B802BC">
        <w:rPr>
          <w:lang w:val="en-GB"/>
        </w:rPr>
        <w:t>centre</w:t>
      </w:r>
      <w:r w:rsidR="002F1AF1">
        <w:rPr>
          <w:lang w:val="en-GB"/>
        </w:rPr>
        <w:t xml:space="preserve"> frequency for each. Therefore, it is </w:t>
      </w:r>
      <w:r w:rsidR="00E1270C">
        <w:rPr>
          <w:lang w:val="en-GB"/>
        </w:rPr>
        <w:t xml:space="preserve">infeasible to </w:t>
      </w:r>
      <w:r w:rsidR="002F1AF1">
        <w:rPr>
          <w:lang w:val="en-GB"/>
        </w:rPr>
        <w:t xml:space="preserve">define the </w:t>
      </w:r>
      <w:r w:rsidR="00E1270C">
        <w:rPr>
          <w:lang w:val="en-GB"/>
        </w:rPr>
        <w:t xml:space="preserve">CSI-RS based </w:t>
      </w:r>
      <w:r w:rsidR="002F1AF1">
        <w:rPr>
          <w:lang w:val="en-GB"/>
        </w:rPr>
        <w:t>intra-frequency and inter-frequency measurement</w:t>
      </w:r>
      <w:r w:rsidR="00E1270C">
        <w:rPr>
          <w:lang w:val="en-GB"/>
        </w:rPr>
        <w:t>s</w:t>
      </w:r>
      <w:r w:rsidR="002F1AF1">
        <w:rPr>
          <w:lang w:val="en-GB"/>
        </w:rPr>
        <w:t xml:space="preserve"> </w:t>
      </w:r>
      <w:r w:rsidR="00E1270C">
        <w:rPr>
          <w:lang w:val="en-GB"/>
        </w:rPr>
        <w:t>per</w:t>
      </w:r>
      <w:r w:rsidR="002F1AF1">
        <w:rPr>
          <w:lang w:val="en-GB"/>
        </w:rPr>
        <w:t xml:space="preserve"> carrier frequency</w:t>
      </w:r>
      <w:r w:rsidR="00E1270C">
        <w:rPr>
          <w:lang w:val="en-GB"/>
        </w:rPr>
        <w:t xml:space="preserve"> or per cell</w:t>
      </w:r>
      <w:r w:rsidR="002F1AF1">
        <w:rPr>
          <w:lang w:val="en-GB"/>
        </w:rPr>
        <w:t>. Instead, the definition shall be discussed on per-MO basis</w:t>
      </w:r>
      <w:r w:rsidR="00E1270C">
        <w:rPr>
          <w:lang w:val="en-GB"/>
        </w:rPr>
        <w:t xml:space="preserve"> by comparing the </w:t>
      </w:r>
      <w:r w:rsidR="00B802BC">
        <w:rPr>
          <w:lang w:val="en-GB"/>
        </w:rPr>
        <w:t>centre</w:t>
      </w:r>
      <w:r w:rsidR="00E1270C">
        <w:rPr>
          <w:lang w:val="en-GB"/>
        </w:rPr>
        <w:t xml:space="preserve"> frequency of the CSI-RS resources associated with an MO of the neighbour cell with the </w:t>
      </w:r>
      <w:r w:rsidR="00B802BC">
        <w:rPr>
          <w:lang w:val="en-GB"/>
        </w:rPr>
        <w:t>centre</w:t>
      </w:r>
      <w:r w:rsidR="00E1270C">
        <w:rPr>
          <w:lang w:val="en-GB"/>
        </w:rPr>
        <w:t xml:space="preserve"> frequency of the CSI-RS resources on the serving cell.  </w:t>
      </w:r>
      <w:r w:rsidR="002F1AF1">
        <w:rPr>
          <w:lang w:val="en-GB"/>
        </w:rPr>
        <w:t xml:space="preserve"> </w:t>
      </w:r>
    </w:p>
    <w:p w14:paraId="7AAC974E" w14:textId="55EEF04C" w:rsidR="00E1270C" w:rsidRPr="00B802BC" w:rsidRDefault="00E1270C" w:rsidP="00052489">
      <w:pPr>
        <w:spacing w:after="120"/>
        <w:jc w:val="both"/>
        <w:rPr>
          <w:b/>
          <w:lang w:val="en-GB"/>
        </w:rPr>
      </w:pPr>
      <w:r w:rsidRPr="00B802BC">
        <w:rPr>
          <w:b/>
          <w:lang w:val="en-GB"/>
        </w:rPr>
        <w:t xml:space="preserve">Proposal1: </w:t>
      </w:r>
      <w:r w:rsidRPr="00E1270C">
        <w:rPr>
          <w:b/>
        </w:rPr>
        <w:t xml:space="preserve">The </w:t>
      </w:r>
      <w:r>
        <w:rPr>
          <w:b/>
        </w:rPr>
        <w:t xml:space="preserve">definition of the </w:t>
      </w:r>
      <w:r w:rsidRPr="00E1270C">
        <w:rPr>
          <w:b/>
        </w:rPr>
        <w:t xml:space="preserve">CSI-RS based intra-frequency vs. inter-frequency measurement should be on per-MO basis. </w:t>
      </w:r>
    </w:p>
    <w:p w14:paraId="0FEDD423" w14:textId="45BAF1C9" w:rsidR="007D3C20" w:rsidRDefault="007D3C20" w:rsidP="00AD2320">
      <w:pPr>
        <w:spacing w:after="120"/>
        <w:jc w:val="both"/>
        <w:rPr>
          <w:lang w:val="en-GB"/>
        </w:rPr>
      </w:pPr>
      <w:r>
        <w:t>Based on Proposal1, we are discussing difference cases concerning the MO of neighbor cell with reference to the MO in</w:t>
      </w:r>
      <w:r w:rsidR="004D5B77">
        <w:t xml:space="preserve"> the</w:t>
      </w:r>
      <w:r>
        <w:t xml:space="preserve"> serving cell.</w:t>
      </w:r>
    </w:p>
    <w:p w14:paraId="477D46BC" w14:textId="133D0237" w:rsidR="007D3C20" w:rsidRPr="008A65E0" w:rsidRDefault="007D3C20" w:rsidP="007D3C20">
      <w:pPr>
        <w:spacing w:after="120"/>
        <w:jc w:val="both"/>
        <w:rPr>
          <w:b/>
          <w:u w:val="single"/>
        </w:rPr>
      </w:pPr>
      <w:r w:rsidRPr="008A65E0">
        <w:rPr>
          <w:b/>
          <w:u w:val="single"/>
        </w:rPr>
        <w:t xml:space="preserve">Case#1: </w:t>
      </w:r>
      <w:r>
        <w:rPr>
          <w:b/>
          <w:u w:val="single"/>
        </w:rPr>
        <w:t xml:space="preserve">MO of </w:t>
      </w:r>
      <w:r w:rsidRPr="008A65E0">
        <w:rPr>
          <w:b/>
          <w:u w:val="single"/>
        </w:rPr>
        <w:t xml:space="preserve">Neighbor cell </w:t>
      </w:r>
      <w:r>
        <w:rPr>
          <w:b/>
          <w:u w:val="single"/>
        </w:rPr>
        <w:t xml:space="preserve">is the same as the MO of </w:t>
      </w:r>
      <w:r w:rsidRPr="008A65E0">
        <w:rPr>
          <w:b/>
          <w:u w:val="single"/>
        </w:rPr>
        <w:t>Serving cell</w:t>
      </w:r>
      <w:r>
        <w:rPr>
          <w:b/>
          <w:u w:val="single"/>
        </w:rPr>
        <w:t xml:space="preserve"> e.g. MO1</w:t>
      </w:r>
    </w:p>
    <w:p w14:paraId="56A0DFF9" w14:textId="389D2C61" w:rsidR="007D3C20" w:rsidRDefault="007D3C20" w:rsidP="00AD2320">
      <w:pPr>
        <w:spacing w:after="120"/>
        <w:jc w:val="both"/>
      </w:pPr>
      <w:r>
        <w:t xml:space="preserve">As shown in Fig.1, the CSI-RS resources of the neighbor cell1 and neighbor cell2 are associated with the same MO of the </w:t>
      </w:r>
      <w:r w:rsidR="00FE4505">
        <w:t xml:space="preserve">serving cell. As all the CSI-RS resources are with the same center frequency and SCS, the measurement shall be defined as the CSI-RS based intra-frequency measurement. </w:t>
      </w:r>
      <w:r>
        <w:t xml:space="preserve"> </w:t>
      </w:r>
    </w:p>
    <w:p w14:paraId="00BC68BF" w14:textId="1BCC0EF7" w:rsidR="00FE4505" w:rsidRPr="00B802BC" w:rsidRDefault="00FE4505" w:rsidP="00AD2320">
      <w:pPr>
        <w:spacing w:after="120"/>
        <w:jc w:val="both"/>
        <w:rPr>
          <w:b/>
          <w:u w:val="single"/>
        </w:rPr>
      </w:pPr>
      <w:r w:rsidRPr="00B802BC">
        <w:rPr>
          <w:b/>
          <w:u w:val="single"/>
        </w:rPr>
        <w:t>Case#</w:t>
      </w:r>
      <w:r>
        <w:rPr>
          <w:b/>
          <w:u w:val="single"/>
        </w:rPr>
        <w:t>2</w:t>
      </w:r>
      <w:r w:rsidRPr="00B802BC">
        <w:rPr>
          <w:b/>
          <w:u w:val="single"/>
        </w:rPr>
        <w:t>: MO of Neighbor cell is different from the MO of serving cell e.g. MO2, MO3</w:t>
      </w:r>
    </w:p>
    <w:p w14:paraId="4F6EA99D" w14:textId="50336BE2" w:rsidR="004D5B77" w:rsidRDefault="004D5B77" w:rsidP="00AD2320">
      <w:pPr>
        <w:spacing w:after="120"/>
        <w:jc w:val="both"/>
      </w:pPr>
      <w:r>
        <w:t xml:space="preserve">If the neighbor cell and the serving cell are associated with different MOs, </w:t>
      </w:r>
      <w:r w:rsidR="00452543">
        <w:t xml:space="preserve">either they are supposed to be measured with different SCSs, or the CSI-RS resources are located referring to a different center frequency. </w:t>
      </w:r>
      <w:r w:rsidR="007E2EAA">
        <w:t>In any of the cases</w:t>
      </w:r>
      <w:r w:rsidR="00480DB4">
        <w:t xml:space="preserve">, the UE is not able to measure the neighbor cell </w:t>
      </w:r>
      <w:r w:rsidR="007E2EAA">
        <w:t>as it does in intra-frequency measurement</w:t>
      </w:r>
      <w:r w:rsidR="00480DB4">
        <w:t>.</w:t>
      </w:r>
      <w:r w:rsidR="007E2EAA">
        <w:t xml:space="preserve"> It needs more time to align the center frequency or adjust the SCS </w:t>
      </w:r>
      <w:proofErr w:type="gramStart"/>
      <w:r w:rsidR="007E2EAA">
        <w:t>in order to</w:t>
      </w:r>
      <w:proofErr w:type="gramEnd"/>
      <w:r w:rsidR="007E2EAA">
        <w:t xml:space="preserve"> measure the CSI-RS resources of the neighbor cell.</w:t>
      </w:r>
      <w:r w:rsidR="00480DB4">
        <w:t xml:space="preserve"> </w:t>
      </w:r>
      <w:r w:rsidR="007E2EAA">
        <w:t xml:space="preserve">This shall be defined as inter-frequency measurement </w:t>
      </w:r>
      <w:proofErr w:type="gramStart"/>
      <w:r w:rsidR="007E2EAA">
        <w:t>as long as</w:t>
      </w:r>
      <w:proofErr w:type="gramEnd"/>
      <w:r w:rsidR="007E2EAA">
        <w:t xml:space="preserve"> the MOs are different. </w:t>
      </w:r>
      <w:r w:rsidR="00480DB4">
        <w:t xml:space="preserve"> </w:t>
      </w:r>
      <w:r w:rsidR="00452543">
        <w:t xml:space="preserve"> </w:t>
      </w:r>
    </w:p>
    <w:p w14:paraId="37C65441" w14:textId="5802219A" w:rsidR="00E1270C" w:rsidRDefault="007E2EAA" w:rsidP="00AD2320">
      <w:pPr>
        <w:spacing w:after="120"/>
        <w:jc w:val="both"/>
      </w:pPr>
      <w:r>
        <w:lastRenderedPageBreak/>
        <w:t>In summary</w:t>
      </w:r>
      <w:r w:rsidR="009F24B7">
        <w:t xml:space="preserve">, the </w:t>
      </w:r>
      <w:r>
        <w:t xml:space="preserve">CSI-RS based intra-frequency and inter-frequency measurement </w:t>
      </w:r>
      <w:r w:rsidR="009F24B7">
        <w:t xml:space="preserve">can be </w:t>
      </w:r>
      <w:r>
        <w:t>defined</w:t>
      </w:r>
      <w:r w:rsidR="009F24B7">
        <w:t xml:space="preserve"> as below: </w:t>
      </w:r>
    </w:p>
    <w:p w14:paraId="08834CA0" w14:textId="20FBC2AF" w:rsidR="009F24B7" w:rsidRPr="00B802BC" w:rsidRDefault="00207954" w:rsidP="00AD2320">
      <w:pPr>
        <w:spacing w:after="120"/>
        <w:jc w:val="both"/>
        <w:rPr>
          <w:b/>
        </w:rPr>
      </w:pPr>
      <w:r w:rsidRPr="00B802BC">
        <w:rPr>
          <w:b/>
        </w:rPr>
        <w:t xml:space="preserve">CSI-RS based intra-frequency measurement: </w:t>
      </w:r>
      <w:r w:rsidR="009F24B7" w:rsidRPr="00B802BC">
        <w:rPr>
          <w:b/>
        </w:rPr>
        <w:t xml:space="preserve">a measurement </w:t>
      </w:r>
      <w:r w:rsidRPr="00B802BC">
        <w:rPr>
          <w:b/>
        </w:rPr>
        <w:t>is</w:t>
      </w:r>
      <w:r w:rsidR="009F24B7" w:rsidRPr="00B802BC">
        <w:rPr>
          <w:b/>
        </w:rPr>
        <w:t xml:space="preserve"> defined as a CSI-RS based intra-frequency measurement provided the </w:t>
      </w:r>
      <w:r w:rsidRPr="00B802BC">
        <w:rPr>
          <w:b/>
        </w:rPr>
        <w:t xml:space="preserve">MO associated with the neighbor cell and the MO associated with the serving cell indicated for measurement are the same. </w:t>
      </w:r>
    </w:p>
    <w:p w14:paraId="4E9B1F46" w14:textId="087158E6" w:rsidR="00E1270C" w:rsidRPr="00B802BC" w:rsidRDefault="00E1270C" w:rsidP="00E1270C">
      <w:pPr>
        <w:spacing w:after="120"/>
        <w:jc w:val="both"/>
        <w:rPr>
          <w:b/>
        </w:rPr>
      </w:pPr>
      <w:r w:rsidRPr="00B802BC">
        <w:rPr>
          <w:b/>
        </w:rPr>
        <w:t>CSI-RS based inter-frequency measurement:</w:t>
      </w:r>
      <w:r w:rsidRPr="00B802BC">
        <w:rPr>
          <w:rFonts w:eastAsiaTheme="minorEastAsia"/>
          <w:b/>
        </w:rPr>
        <w:t xml:space="preserve"> a measurement is defined as a CSI-RS based inter-frequency measurement provided it is not defined as in </w:t>
      </w:r>
      <w:r w:rsidR="00B802BC">
        <w:rPr>
          <w:rFonts w:eastAsiaTheme="minorEastAsia"/>
          <w:b/>
        </w:rPr>
        <w:t xml:space="preserve">CSI-RS based </w:t>
      </w:r>
      <w:r w:rsidRPr="00B802BC">
        <w:rPr>
          <w:rFonts w:eastAsiaTheme="minorEastAsia"/>
          <w:b/>
        </w:rPr>
        <w:t>intra-frequency measurement.</w:t>
      </w:r>
    </w:p>
    <w:p w14:paraId="300B9C38" w14:textId="7F6C16BD" w:rsidR="00E1270C" w:rsidRDefault="00E1270C" w:rsidP="00E1270C">
      <w:pPr>
        <w:spacing w:after="120"/>
        <w:jc w:val="both"/>
        <w:rPr>
          <w:b/>
        </w:rPr>
      </w:pPr>
      <w:r w:rsidRPr="00486CD2">
        <w:rPr>
          <w:b/>
        </w:rPr>
        <w:t>Proposal2: It is proposed to define CSI-RS based intra-frequency</w:t>
      </w:r>
      <w:r>
        <w:rPr>
          <w:b/>
        </w:rPr>
        <w:t xml:space="preserve"> and inter-frequency</w:t>
      </w:r>
      <w:r w:rsidRPr="00486CD2">
        <w:rPr>
          <w:b/>
        </w:rPr>
        <w:t xml:space="preserve"> measurement</w:t>
      </w:r>
      <w:r w:rsidR="00B802BC">
        <w:rPr>
          <w:b/>
        </w:rPr>
        <w:t>s</w:t>
      </w:r>
      <w:r w:rsidRPr="00486CD2">
        <w:rPr>
          <w:b/>
        </w:rPr>
        <w:t xml:space="preserve"> as above. </w:t>
      </w:r>
    </w:p>
    <w:p w14:paraId="1B0B9777" w14:textId="2CEC9E17" w:rsidR="004E0BE2" w:rsidRDefault="004E0BE2" w:rsidP="00E1270C">
      <w:pPr>
        <w:spacing w:after="120"/>
        <w:jc w:val="both"/>
      </w:pPr>
      <w:r>
        <w:t>The</w:t>
      </w:r>
      <w:r w:rsidRPr="00B802BC">
        <w:t xml:space="preserve"> intra-frequency measurement is </w:t>
      </w:r>
      <w:r>
        <w:t xml:space="preserve">always </w:t>
      </w:r>
      <w:r w:rsidRPr="00B802BC">
        <w:t xml:space="preserve">prioritized for </w:t>
      </w:r>
      <w:r>
        <w:t xml:space="preserve">UE </w:t>
      </w:r>
      <w:r w:rsidRPr="00B802BC">
        <w:t>mobility</w:t>
      </w:r>
      <w:r>
        <w:t xml:space="preserve"> evaluation, as it takes less measurement time and potentially brings only limited scheduling interruption rather than the long measurement gaps. Therefore, it is proposed to </w:t>
      </w:r>
      <w:r w:rsidR="00B802BC">
        <w:t xml:space="preserve">first </w:t>
      </w:r>
      <w:r w:rsidR="000F0D85">
        <w:t>work on</w:t>
      </w:r>
      <w:r w:rsidR="00B802BC">
        <w:t xml:space="preserve"> </w:t>
      </w:r>
      <w:r>
        <w:t>the CSI-RS based intra-frequency measurement requirements</w:t>
      </w:r>
      <w:r w:rsidR="00136714">
        <w:t xml:space="preserve"> in RAN4</w:t>
      </w:r>
      <w:r>
        <w:t>.</w:t>
      </w:r>
    </w:p>
    <w:p w14:paraId="2A367520" w14:textId="3B557A29" w:rsidR="00956F6E" w:rsidRPr="00136714" w:rsidRDefault="004E0BE2" w:rsidP="00E1270C">
      <w:pPr>
        <w:spacing w:after="120"/>
        <w:jc w:val="both"/>
        <w:rPr>
          <w:b/>
        </w:rPr>
      </w:pPr>
      <w:r w:rsidRPr="00B802BC">
        <w:rPr>
          <w:b/>
        </w:rPr>
        <w:t>Proposal3:</w:t>
      </w:r>
      <w:r w:rsidR="00136714" w:rsidRPr="00B802BC">
        <w:rPr>
          <w:b/>
        </w:rPr>
        <w:t xml:space="preserve"> It is proposed to </w:t>
      </w:r>
      <w:r w:rsidR="00E562FD">
        <w:rPr>
          <w:b/>
        </w:rPr>
        <w:t>first work on</w:t>
      </w:r>
      <w:r w:rsidR="00136714" w:rsidRPr="00B802BC">
        <w:rPr>
          <w:b/>
        </w:rPr>
        <w:t xml:space="preserve"> the CSI-RS based intra-frequency measurement requirements in RAN4.</w:t>
      </w:r>
    </w:p>
    <w:p w14:paraId="1CFE0B02" w14:textId="0C79B439" w:rsidR="00612BEB" w:rsidRPr="00B43943" w:rsidRDefault="00191A64" w:rsidP="00612BEB">
      <w:pPr>
        <w:pStyle w:val="RAN4H1"/>
      </w:pPr>
      <w:r>
        <w:t xml:space="preserve">Intra-frequency measurement w/ </w:t>
      </w:r>
      <w:r w:rsidR="000F0D85">
        <w:t>and</w:t>
      </w:r>
      <w:r>
        <w:t xml:space="preserve"> w/o</w:t>
      </w:r>
      <w:r w:rsidR="009F769B">
        <w:t xml:space="preserve"> </w:t>
      </w:r>
      <w:r>
        <w:t>g</w:t>
      </w:r>
      <w:r w:rsidR="009F769B">
        <w:t>aps</w:t>
      </w:r>
    </w:p>
    <w:p w14:paraId="7D9C709D" w14:textId="1CD343DE" w:rsidR="00322009" w:rsidRPr="00BE78B0" w:rsidRDefault="00322009" w:rsidP="00B802BC">
      <w:pPr>
        <w:spacing w:after="120"/>
        <w:jc w:val="both"/>
      </w:pPr>
      <w:r>
        <w:t xml:space="preserve">In [7], </w:t>
      </w:r>
      <w:r w:rsidR="00FB5E51">
        <w:t xml:space="preserve">RAN4 has specified the SSB-based </w:t>
      </w:r>
      <w:r>
        <w:t>measurement requirements and indicates t</w:t>
      </w:r>
      <w:r w:rsidRPr="00BE78B0">
        <w:t>he UE can perform intra-frequency SSB based measurements without measurement gaps if</w:t>
      </w:r>
    </w:p>
    <w:p w14:paraId="759924E1" w14:textId="221DD348" w:rsidR="00322009" w:rsidRPr="00BE78B0" w:rsidRDefault="00322009" w:rsidP="00B802BC">
      <w:pPr>
        <w:spacing w:after="120"/>
        <w:jc w:val="both"/>
      </w:pPr>
      <w:r w:rsidRPr="00BE78B0">
        <w:t>-</w:t>
      </w:r>
      <w:r w:rsidRPr="00BE78B0">
        <w:tab/>
        <w:t>the SSB is completely contained in the active BWP of the UE, or</w:t>
      </w:r>
    </w:p>
    <w:p w14:paraId="0F28B0AC" w14:textId="31F10F8F" w:rsidR="00322009" w:rsidRPr="00BE78B0" w:rsidRDefault="00322009" w:rsidP="00B802BC">
      <w:pPr>
        <w:spacing w:after="120"/>
        <w:jc w:val="both"/>
      </w:pPr>
      <w:r w:rsidRPr="00BE78B0">
        <w:t>-</w:t>
      </w:r>
      <w:r w:rsidRPr="00BE78B0">
        <w:tab/>
        <w:t>the active downlink BWP is initial BWP.</w:t>
      </w:r>
    </w:p>
    <w:p w14:paraId="181AE8C0" w14:textId="5EA8F887" w:rsidR="00EF4298" w:rsidRDefault="00445430" w:rsidP="00052489">
      <w:pPr>
        <w:spacing w:after="120"/>
        <w:jc w:val="both"/>
      </w:pPr>
      <w:r>
        <w:t xml:space="preserve">It is understood the SSBs within the active BWP can always be measured without gaps. We think the </w:t>
      </w:r>
      <w:r w:rsidR="00EF4298">
        <w:t>first bullet</w:t>
      </w:r>
      <w:r>
        <w:t xml:space="preserve"> can be applied to CSI-RS based intra-frequency measurement, i.e. the CSI-RS resources of the neighbor cell can be measured without gaps if the bandwidth of the CSI-RS resources is completely contained in the active BWP of the UE</w:t>
      </w:r>
      <w:r w:rsidR="00EF4298">
        <w:t xml:space="preserve"> e.g. neighbor cell1 in Fig.1</w:t>
      </w:r>
      <w:r>
        <w:t>.</w:t>
      </w:r>
    </w:p>
    <w:p w14:paraId="025107C5" w14:textId="2BA8534D" w:rsidR="00445430" w:rsidRDefault="00EF4298" w:rsidP="00052489">
      <w:pPr>
        <w:spacing w:after="120"/>
        <w:jc w:val="both"/>
      </w:pPr>
      <w:r>
        <w:t xml:space="preserve">In addition, </w:t>
      </w:r>
      <w:r w:rsidR="000F0D85">
        <w:t xml:space="preserve">for SSB based measurement, </w:t>
      </w:r>
      <w:r>
        <w:t xml:space="preserve">gaps are not required if the active downlink BWP is initial BWP. This is because there is always the cell-defined SSB (CD-SSB) being contained in the initial BWP. However, there is no such </w:t>
      </w:r>
      <w:r w:rsidR="002D4A60">
        <w:t>implication</w:t>
      </w:r>
      <w:r w:rsidR="002D4A60">
        <w:t xml:space="preserve"> </w:t>
      </w:r>
      <w:r>
        <w:t xml:space="preserve">in CSI-RS based measurement configuration. The CSI-RS resources could be located beyond the initial BWP. Therefore, the second bullet above </w:t>
      </w:r>
      <w:r w:rsidR="000F0D85">
        <w:t>can</w:t>
      </w:r>
      <w:r>
        <w:t>not</w:t>
      </w:r>
      <w:r w:rsidR="000F0D85">
        <w:t xml:space="preserve"> be</w:t>
      </w:r>
      <w:r>
        <w:t xml:space="preserve"> appl</w:t>
      </w:r>
      <w:r w:rsidR="000F0D85">
        <w:t>ied</w:t>
      </w:r>
      <w:r>
        <w:t xml:space="preserve"> to the CSI-RS based intra-frequency measurement. </w:t>
      </w:r>
      <w:r w:rsidR="000F0D85">
        <w:t>That is</w:t>
      </w:r>
      <w:r>
        <w:t>, for the CSI-RS based measurement, the UE can perform intra-frequency measurement without measurement gaps if the bandwidth of the CSI-RS resources is completely contained in the active BWP of the UE</w:t>
      </w:r>
      <w:r w:rsidR="00B153D1">
        <w:t>.</w:t>
      </w:r>
    </w:p>
    <w:p w14:paraId="33783B4D" w14:textId="7390766E" w:rsidR="00B153D1" w:rsidRPr="00B802BC" w:rsidRDefault="00B153D1" w:rsidP="00052489">
      <w:pPr>
        <w:spacing w:after="120"/>
        <w:jc w:val="both"/>
        <w:rPr>
          <w:b/>
        </w:rPr>
      </w:pPr>
      <w:r w:rsidRPr="00B802BC">
        <w:rPr>
          <w:b/>
        </w:rPr>
        <w:t>Proposal</w:t>
      </w:r>
      <w:r w:rsidR="000B13B6">
        <w:rPr>
          <w:b/>
        </w:rPr>
        <w:t>4</w:t>
      </w:r>
      <w:r w:rsidRPr="00B802BC">
        <w:rPr>
          <w:b/>
        </w:rPr>
        <w:t>: The UE can perform CSI-RS based intra-frequency measurement without measurement gaps if the bandwidth of the CSI-RS resources is completely contained in the active BWP of the UE.</w:t>
      </w:r>
    </w:p>
    <w:p w14:paraId="2B12E676" w14:textId="77777777" w:rsidR="004957A2" w:rsidRDefault="00191A64" w:rsidP="004957A2">
      <w:pPr>
        <w:jc w:val="both"/>
      </w:pPr>
      <w:r>
        <w:t>Otherwise, if the bandwidth of the CSI-RS resources is NOT completely contained in the active BWP of the UE, e.g. the neighbor</w:t>
      </w:r>
      <w:r w:rsidR="004957A2">
        <w:t xml:space="preserve"> cell</w:t>
      </w:r>
      <w:r>
        <w:t xml:space="preserve"> 2 in Fig.1, the UE is supposed able to perform intra-frequency measurement at least </w:t>
      </w:r>
      <w:r w:rsidR="004957A2">
        <w:t>for</w:t>
      </w:r>
      <w:r>
        <w:t xml:space="preserve"> the CSI-RS resources within the active BWP. It </w:t>
      </w:r>
      <w:r w:rsidR="004957A2">
        <w:t>needs to be clarified how the UE would measure the CSI-RS resources outside the active BWP.</w:t>
      </w:r>
    </w:p>
    <w:p w14:paraId="34988100" w14:textId="3F2C9814" w:rsidR="002C2D19" w:rsidRPr="0013626B" w:rsidRDefault="004957A2" w:rsidP="00B802BC">
      <w:pPr>
        <w:jc w:val="both"/>
        <w:rPr>
          <w:rFonts w:cs="Times New Roman"/>
        </w:rPr>
      </w:pPr>
      <w:r w:rsidRPr="00B802BC">
        <w:rPr>
          <w:b/>
        </w:rPr>
        <w:t>Proposal</w:t>
      </w:r>
      <w:r w:rsidR="000B13B6">
        <w:rPr>
          <w:b/>
        </w:rPr>
        <w:t>5</w:t>
      </w:r>
      <w:r w:rsidRPr="00B802BC">
        <w:rPr>
          <w:b/>
        </w:rPr>
        <w:t>: It needs to be discussed whether measurement gaps are required for the</w:t>
      </w:r>
      <w:r w:rsidR="002D4A60">
        <w:rPr>
          <w:b/>
        </w:rPr>
        <w:t xml:space="preserve"> intra-frequency</w:t>
      </w:r>
      <w:r w:rsidRPr="00B802BC">
        <w:rPr>
          <w:b/>
        </w:rPr>
        <w:t xml:space="preserve"> case where the bandwidth of the CSI-RS resources is NOT completely contained in the active BWP of the UE</w:t>
      </w:r>
      <w:r w:rsidR="00E55D2E" w:rsidRPr="00B802BC">
        <w:rPr>
          <w:b/>
        </w:rPr>
        <w:t>.</w:t>
      </w:r>
    </w:p>
    <w:p w14:paraId="4DE3080F" w14:textId="44B9A7E1" w:rsidR="00636556" w:rsidRDefault="00CD7492" w:rsidP="00636556">
      <w:pPr>
        <w:pStyle w:val="RAN4H1"/>
      </w:pPr>
      <w:r w:rsidRPr="00A37002">
        <w:t>Conclusion</w:t>
      </w:r>
    </w:p>
    <w:p w14:paraId="604FBAAF" w14:textId="2CD2FA41" w:rsidR="00AD6A58" w:rsidRDefault="00AD6A58" w:rsidP="00AD6A58">
      <w:pPr>
        <w:jc w:val="both"/>
      </w:pPr>
      <w:r>
        <w:t xml:space="preserve">This contribution discussed </w:t>
      </w:r>
      <w:r w:rsidR="0076633F">
        <w:t>how to define the CSI-RS based intra-frequency and inter-frequency measurements and further consider the cases where no measurement gaps are required</w:t>
      </w:r>
      <w:r>
        <w:t xml:space="preserve">. The observations and proposals are summarized as below: </w:t>
      </w:r>
    </w:p>
    <w:p w14:paraId="0D78E0BB" w14:textId="23E9A8D8" w:rsidR="002D4A60" w:rsidRDefault="002D4A60" w:rsidP="002D4A60">
      <w:pPr>
        <w:spacing w:after="120"/>
        <w:jc w:val="both"/>
        <w:rPr>
          <w:b/>
        </w:rPr>
      </w:pPr>
      <w:r w:rsidRPr="00B802BC">
        <w:rPr>
          <w:b/>
          <w:lang w:val="en-GB"/>
        </w:rPr>
        <w:t xml:space="preserve">Proposal1: </w:t>
      </w:r>
      <w:r w:rsidRPr="00E1270C">
        <w:rPr>
          <w:b/>
        </w:rPr>
        <w:t xml:space="preserve">The </w:t>
      </w:r>
      <w:r>
        <w:rPr>
          <w:b/>
        </w:rPr>
        <w:t xml:space="preserve">definition of the </w:t>
      </w:r>
      <w:r w:rsidRPr="00E1270C">
        <w:rPr>
          <w:b/>
        </w:rPr>
        <w:t xml:space="preserve">CSI-RS based intra-frequency vs. inter-frequency measurement should be on per-MO basis. </w:t>
      </w:r>
    </w:p>
    <w:p w14:paraId="39E3246F" w14:textId="03A10920" w:rsidR="00C01AFC" w:rsidRDefault="00C01AFC" w:rsidP="00C01AFC">
      <w:pPr>
        <w:spacing w:after="120"/>
        <w:jc w:val="both"/>
        <w:rPr>
          <w:b/>
        </w:rPr>
      </w:pPr>
      <w:r w:rsidRPr="00486CD2">
        <w:rPr>
          <w:b/>
        </w:rPr>
        <w:t>Proposal2: It is proposed to define CSI-RS based intra-frequency</w:t>
      </w:r>
      <w:r>
        <w:rPr>
          <w:b/>
        </w:rPr>
        <w:t xml:space="preserve"> and inter-frequency</w:t>
      </w:r>
      <w:r w:rsidRPr="00486CD2">
        <w:rPr>
          <w:b/>
        </w:rPr>
        <w:t xml:space="preserve"> measurement</w:t>
      </w:r>
      <w:r>
        <w:rPr>
          <w:b/>
        </w:rPr>
        <w:t>s</w:t>
      </w:r>
      <w:r w:rsidRPr="00486CD2">
        <w:rPr>
          <w:b/>
        </w:rPr>
        <w:t xml:space="preserve"> as</w:t>
      </w:r>
      <w:r>
        <w:rPr>
          <w:b/>
        </w:rPr>
        <w:t>:</w:t>
      </w:r>
      <w:r w:rsidRPr="00486CD2">
        <w:rPr>
          <w:b/>
        </w:rPr>
        <w:t xml:space="preserve"> </w:t>
      </w:r>
    </w:p>
    <w:p w14:paraId="1D887C12" w14:textId="77777777" w:rsidR="00C01AFC" w:rsidRPr="00B802BC" w:rsidRDefault="00C01AFC" w:rsidP="00C01AFC">
      <w:pPr>
        <w:spacing w:after="120"/>
        <w:jc w:val="both"/>
        <w:rPr>
          <w:b/>
        </w:rPr>
      </w:pPr>
      <w:r w:rsidRPr="00B802BC">
        <w:rPr>
          <w:b/>
        </w:rPr>
        <w:t xml:space="preserve">CSI-RS based intra-frequency measurement: a measurement is defined as a CSI-RS based intra-frequency measurement provided the MO associated with the neighbor cell and the MO associated with the serving cell indicated for measurement are the same. </w:t>
      </w:r>
    </w:p>
    <w:p w14:paraId="180C78FC" w14:textId="77777777" w:rsidR="00C01AFC" w:rsidRPr="00B802BC" w:rsidRDefault="00C01AFC" w:rsidP="00C01AFC">
      <w:pPr>
        <w:spacing w:after="120"/>
        <w:jc w:val="both"/>
        <w:rPr>
          <w:b/>
        </w:rPr>
      </w:pPr>
      <w:r w:rsidRPr="00B802BC">
        <w:rPr>
          <w:b/>
        </w:rPr>
        <w:lastRenderedPageBreak/>
        <w:t>CSI-RS based inter-frequency measurement:</w:t>
      </w:r>
      <w:r w:rsidRPr="00B802BC">
        <w:rPr>
          <w:rFonts w:eastAsiaTheme="minorEastAsia"/>
          <w:b/>
        </w:rPr>
        <w:t xml:space="preserve"> a measurement is defined as a CSI-RS based inter-frequency measurement provided it is not defined as in </w:t>
      </w:r>
      <w:r>
        <w:rPr>
          <w:rFonts w:eastAsiaTheme="minorEastAsia"/>
          <w:b/>
        </w:rPr>
        <w:t xml:space="preserve">CSI-RS based </w:t>
      </w:r>
      <w:r w:rsidRPr="00B802BC">
        <w:rPr>
          <w:rFonts w:eastAsiaTheme="minorEastAsia"/>
          <w:b/>
        </w:rPr>
        <w:t>intra-frequency measurement.</w:t>
      </w:r>
    </w:p>
    <w:p w14:paraId="0E7136FC" w14:textId="77777777" w:rsidR="000B13B6" w:rsidRPr="00136714" w:rsidRDefault="000B13B6" w:rsidP="000B13B6">
      <w:pPr>
        <w:spacing w:after="120"/>
        <w:jc w:val="both"/>
        <w:rPr>
          <w:b/>
        </w:rPr>
      </w:pPr>
      <w:r w:rsidRPr="00B802BC">
        <w:rPr>
          <w:b/>
        </w:rPr>
        <w:t xml:space="preserve">Proposal3: It is proposed to </w:t>
      </w:r>
      <w:r>
        <w:rPr>
          <w:b/>
        </w:rPr>
        <w:t>first work on</w:t>
      </w:r>
      <w:r w:rsidRPr="00B802BC">
        <w:rPr>
          <w:b/>
        </w:rPr>
        <w:t xml:space="preserve"> the CSI-RS based intra-frequency measurement requirements in RAN4.</w:t>
      </w:r>
    </w:p>
    <w:p w14:paraId="61D6CAE8" w14:textId="77777777" w:rsidR="000B13B6" w:rsidRPr="00B802BC" w:rsidRDefault="000B13B6" w:rsidP="000B13B6">
      <w:pPr>
        <w:spacing w:after="120"/>
        <w:jc w:val="both"/>
        <w:rPr>
          <w:b/>
        </w:rPr>
      </w:pPr>
      <w:r w:rsidRPr="00B802BC">
        <w:rPr>
          <w:b/>
        </w:rPr>
        <w:t>Proposal</w:t>
      </w:r>
      <w:r>
        <w:rPr>
          <w:b/>
        </w:rPr>
        <w:t>4</w:t>
      </w:r>
      <w:r w:rsidRPr="00B802BC">
        <w:rPr>
          <w:b/>
        </w:rPr>
        <w:t>: The UE can perform CSI-RS based intra-frequency measurement without measurement gaps if the bandwidth of the CSI-RS resources is completely contained in the active BWP of the UE.</w:t>
      </w:r>
    </w:p>
    <w:p w14:paraId="3D707014" w14:textId="61D988C0" w:rsidR="00C01AFC" w:rsidRPr="006E0AFF" w:rsidRDefault="000B13B6" w:rsidP="006E0AFF">
      <w:pPr>
        <w:jc w:val="both"/>
        <w:rPr>
          <w:rFonts w:cs="Times New Roman"/>
        </w:rPr>
      </w:pPr>
      <w:r w:rsidRPr="00B802BC">
        <w:rPr>
          <w:b/>
        </w:rPr>
        <w:t>Proposal</w:t>
      </w:r>
      <w:r>
        <w:rPr>
          <w:b/>
        </w:rPr>
        <w:t>5</w:t>
      </w:r>
      <w:r w:rsidRPr="00B802BC">
        <w:rPr>
          <w:b/>
        </w:rPr>
        <w:t>: It needs to be discussed whether measurement gaps are required for the</w:t>
      </w:r>
      <w:r>
        <w:rPr>
          <w:b/>
        </w:rPr>
        <w:t xml:space="preserve"> intra-frequency</w:t>
      </w:r>
      <w:r w:rsidRPr="00B802BC">
        <w:rPr>
          <w:b/>
        </w:rPr>
        <w:t xml:space="preserve"> case where the bandwidth of the CSI-RS resources is NOT completely contained in the active BWP of the UE.</w:t>
      </w:r>
      <w:bookmarkStart w:id="3" w:name="_GoBack"/>
      <w:bookmarkEnd w:id="3"/>
    </w:p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7E6E5E9E" w14:textId="018DD429" w:rsidR="00FD6907" w:rsidRDefault="00FD6907" w:rsidP="00FD690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szCs w:val="20"/>
          <w:lang w:val="en-GB"/>
        </w:rPr>
      </w:pPr>
      <w:r w:rsidRPr="00D16292">
        <w:rPr>
          <w:szCs w:val="20"/>
          <w:lang w:val="en-GB"/>
        </w:rPr>
        <w:t>R</w:t>
      </w:r>
      <w:r w:rsidR="00E74D0B">
        <w:rPr>
          <w:szCs w:val="20"/>
          <w:lang w:val="en-GB"/>
        </w:rPr>
        <w:t>P</w:t>
      </w:r>
      <w:r w:rsidRPr="00D16292">
        <w:rPr>
          <w:szCs w:val="20"/>
          <w:lang w:val="en-GB"/>
        </w:rPr>
        <w:t>-</w:t>
      </w:r>
      <w:r w:rsidR="00E74D0B">
        <w:rPr>
          <w:szCs w:val="20"/>
          <w:lang w:val="en-GB"/>
        </w:rPr>
        <w:t xml:space="preserve">191580, </w:t>
      </w:r>
      <w:r w:rsidR="00E74D0B" w:rsidRPr="00E74D0B">
        <w:rPr>
          <w:szCs w:val="20"/>
          <w:lang w:val="en-GB"/>
        </w:rPr>
        <w:t>New WID on RRM requirement for CSI-RS based L3 measurement, CATT</w:t>
      </w:r>
    </w:p>
    <w:p w14:paraId="407519DB" w14:textId="3C349AE6" w:rsidR="00FD6907" w:rsidRPr="00B802BC" w:rsidRDefault="00FD6907" w:rsidP="00C9186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3GPP TS</w:t>
      </w:r>
      <w:r w:rsidR="00C91867">
        <w:t>38.214, NR Physical layer procedures for data</w:t>
      </w:r>
    </w:p>
    <w:p w14:paraId="49273E4C" w14:textId="38DE2510" w:rsidR="00C91867" w:rsidRPr="00B802BC" w:rsidRDefault="00C91867" w:rsidP="00FD690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B802BC">
        <w:t>3GPP TS38.331, NR Radio Resource Control</w:t>
      </w:r>
    </w:p>
    <w:p w14:paraId="3D409C32" w14:textId="56C5484F" w:rsidR="007949E2" w:rsidRPr="00B802BC" w:rsidRDefault="007949E2" w:rsidP="00FD690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 xml:space="preserve">R4-1902810, </w:t>
      </w:r>
      <w:r w:rsidRPr="00B802BC">
        <w:t>LS on clarification about CSI-RS measurement</w:t>
      </w:r>
    </w:p>
    <w:p w14:paraId="6973E174" w14:textId="1D6ED09D" w:rsidR="007949E2" w:rsidRPr="007949E2" w:rsidRDefault="007949E2" w:rsidP="00FD690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7949E2">
        <w:t xml:space="preserve">R4-1905310, </w:t>
      </w:r>
      <w:r w:rsidRPr="00B802BC">
        <w:t>Reply LS on clarification about CSI-RS measurement</w:t>
      </w:r>
    </w:p>
    <w:p w14:paraId="5A5B7335" w14:textId="45D25E7D" w:rsidR="00C91867" w:rsidRDefault="00C91867" w:rsidP="00FD690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3GPP TS36.331, E-UTRAN Radio Resource Control</w:t>
      </w:r>
    </w:p>
    <w:p w14:paraId="327FC178" w14:textId="6B605EE0" w:rsidR="00190D84" w:rsidRDefault="00190D84" w:rsidP="00FD690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3GPP TS38.133, Requirements for support of RRM</w:t>
      </w:r>
    </w:p>
    <w:sectPr w:rsidR="00190D8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3A953D" w14:textId="77777777" w:rsidR="002B5FEC" w:rsidRDefault="002B5FEC" w:rsidP="00001C9B">
      <w:pPr>
        <w:spacing w:after="0" w:line="240" w:lineRule="auto"/>
      </w:pPr>
      <w:r>
        <w:separator/>
      </w:r>
    </w:p>
  </w:endnote>
  <w:endnote w:type="continuationSeparator" w:id="0">
    <w:p w14:paraId="11B39A41" w14:textId="77777777" w:rsidR="002B5FEC" w:rsidRDefault="002B5FEC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altName w:val="Arial"/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61BE65" w14:textId="77777777" w:rsidR="002B5FEC" w:rsidRDefault="002B5FEC" w:rsidP="00001C9B">
      <w:pPr>
        <w:spacing w:after="0" w:line="240" w:lineRule="auto"/>
      </w:pPr>
      <w:r>
        <w:separator/>
      </w:r>
    </w:p>
  </w:footnote>
  <w:footnote w:type="continuationSeparator" w:id="0">
    <w:p w14:paraId="7EE38DAA" w14:textId="77777777" w:rsidR="002B5FEC" w:rsidRDefault="002B5FEC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563C6"/>
    <w:multiLevelType w:val="hybridMultilevel"/>
    <w:tmpl w:val="38B865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37D82"/>
    <w:multiLevelType w:val="hybridMultilevel"/>
    <w:tmpl w:val="55E212BA"/>
    <w:lvl w:ilvl="0" w:tplc="E49A9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9A05B6">
      <w:start w:val="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CE0CDE">
      <w:start w:val="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0BE06">
      <w:start w:val="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B4F0EC">
      <w:start w:val="2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7A10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34A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9074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8AB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C5247"/>
    <w:multiLevelType w:val="hybridMultilevel"/>
    <w:tmpl w:val="E0A4A416"/>
    <w:lvl w:ilvl="0" w:tplc="C646264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CE74E1DC"/>
    <w:lvl w:ilvl="0" w:tplc="5602E37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86704B8"/>
    <w:multiLevelType w:val="hybridMultilevel"/>
    <w:tmpl w:val="1CB24002"/>
    <w:lvl w:ilvl="0" w:tplc="4370AE1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42515C2F"/>
    <w:multiLevelType w:val="hybridMultilevel"/>
    <w:tmpl w:val="79AAC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6D0893"/>
    <w:multiLevelType w:val="hybridMultilevel"/>
    <w:tmpl w:val="313AF756"/>
    <w:lvl w:ilvl="0" w:tplc="5A20E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3C4700">
      <w:start w:val="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FA597A">
      <w:start w:val="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801870">
      <w:start w:val="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4681E4">
      <w:start w:val="4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12A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6050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E0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9A4B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663F4B35"/>
    <w:multiLevelType w:val="hybridMultilevel"/>
    <w:tmpl w:val="0A9A1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BF14F15"/>
    <w:multiLevelType w:val="hybridMultilevel"/>
    <w:tmpl w:val="2CFE712A"/>
    <w:lvl w:ilvl="0" w:tplc="C8F84F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4CE86">
      <w:start w:val="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5ACFC6">
      <w:start w:val="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4266A2">
      <w:start w:val="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4A0A48">
      <w:start w:val="2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2461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C44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F4B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7E6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22D03A9"/>
    <w:multiLevelType w:val="hybridMultilevel"/>
    <w:tmpl w:val="D218756E"/>
    <w:lvl w:ilvl="0" w:tplc="C2D04A5A">
      <w:start w:val="3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6"/>
  </w:num>
  <w:num w:numId="4">
    <w:abstractNumId w:val="5"/>
  </w:num>
  <w:num w:numId="5">
    <w:abstractNumId w:val="20"/>
  </w:num>
  <w:num w:numId="6">
    <w:abstractNumId w:val="14"/>
  </w:num>
  <w:num w:numId="7">
    <w:abstractNumId w:val="15"/>
  </w:num>
  <w:num w:numId="8">
    <w:abstractNumId w:val="15"/>
    <w:lvlOverride w:ilvl="0">
      <w:startOverride w:val="1"/>
    </w:lvlOverride>
  </w:num>
  <w:num w:numId="9">
    <w:abstractNumId w:val="15"/>
    <w:lvlOverride w:ilvl="0">
      <w:startOverride w:val="1"/>
    </w:lvlOverride>
  </w:num>
  <w:num w:numId="10">
    <w:abstractNumId w:val="15"/>
    <w:lvlOverride w:ilvl="0">
      <w:startOverride w:val="1"/>
    </w:lvlOverride>
  </w:num>
  <w:num w:numId="11">
    <w:abstractNumId w:val="14"/>
    <w:lvlOverride w:ilvl="0">
      <w:startOverride w:val="1"/>
    </w:lvlOverride>
  </w:num>
  <w:num w:numId="12">
    <w:abstractNumId w:val="15"/>
    <w:lvlOverride w:ilvl="0">
      <w:startOverride w:val="1"/>
    </w:lvlOverride>
  </w:num>
  <w:num w:numId="13">
    <w:abstractNumId w:val="14"/>
    <w:lvlOverride w:ilvl="0">
      <w:startOverride w:val="1"/>
    </w:lvlOverride>
  </w:num>
  <w:num w:numId="14">
    <w:abstractNumId w:val="15"/>
    <w:lvlOverride w:ilvl="0">
      <w:startOverride w:val="1"/>
    </w:lvlOverride>
  </w:num>
  <w:num w:numId="15">
    <w:abstractNumId w:val="23"/>
  </w:num>
  <w:num w:numId="16">
    <w:abstractNumId w:val="4"/>
  </w:num>
  <w:num w:numId="17">
    <w:abstractNumId w:val="19"/>
  </w:num>
  <w:num w:numId="18">
    <w:abstractNumId w:val="1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2"/>
  </w:num>
  <w:num w:numId="22">
    <w:abstractNumId w:val="1"/>
  </w:num>
  <w:num w:numId="23">
    <w:abstractNumId w:val="21"/>
  </w:num>
  <w:num w:numId="24">
    <w:abstractNumId w:val="3"/>
  </w:num>
  <w:num w:numId="25">
    <w:abstractNumId w:val="8"/>
  </w:num>
  <w:num w:numId="26">
    <w:abstractNumId w:val="7"/>
  </w:num>
  <w:num w:numId="27">
    <w:abstractNumId w:val="15"/>
  </w:num>
  <w:num w:numId="28">
    <w:abstractNumId w:val="15"/>
  </w:num>
  <w:num w:numId="29">
    <w:abstractNumId w:val="10"/>
  </w:num>
  <w:num w:numId="30">
    <w:abstractNumId w:val="17"/>
  </w:num>
  <w:num w:numId="31">
    <w:abstractNumId w:val="11"/>
  </w:num>
  <w:num w:numId="32">
    <w:abstractNumId w:val="19"/>
  </w:num>
  <w:num w:numId="33">
    <w:abstractNumId w:val="0"/>
  </w:num>
  <w:num w:numId="34">
    <w:abstractNumId w:val="9"/>
  </w:num>
  <w:num w:numId="35">
    <w:abstractNumId w:val="22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7C58"/>
    <w:rsid w:val="000265ED"/>
    <w:rsid w:val="00041835"/>
    <w:rsid w:val="00042879"/>
    <w:rsid w:val="000429BA"/>
    <w:rsid w:val="000442C6"/>
    <w:rsid w:val="00052489"/>
    <w:rsid w:val="00081F3C"/>
    <w:rsid w:val="0008371C"/>
    <w:rsid w:val="0008612A"/>
    <w:rsid w:val="00090B68"/>
    <w:rsid w:val="000A12B0"/>
    <w:rsid w:val="000B0056"/>
    <w:rsid w:val="000B13B6"/>
    <w:rsid w:val="000B56D7"/>
    <w:rsid w:val="000B5864"/>
    <w:rsid w:val="000D19AE"/>
    <w:rsid w:val="000D7842"/>
    <w:rsid w:val="000F0D85"/>
    <w:rsid w:val="001015FE"/>
    <w:rsid w:val="00103EEE"/>
    <w:rsid w:val="0011548D"/>
    <w:rsid w:val="00115CE9"/>
    <w:rsid w:val="00117630"/>
    <w:rsid w:val="00120C56"/>
    <w:rsid w:val="00130260"/>
    <w:rsid w:val="0013626B"/>
    <w:rsid w:val="00136714"/>
    <w:rsid w:val="001372FA"/>
    <w:rsid w:val="001433A9"/>
    <w:rsid w:val="00155C0E"/>
    <w:rsid w:val="001745F8"/>
    <w:rsid w:val="00176671"/>
    <w:rsid w:val="001838CF"/>
    <w:rsid w:val="001850DD"/>
    <w:rsid w:val="00190D84"/>
    <w:rsid w:val="00191A64"/>
    <w:rsid w:val="001C2F6D"/>
    <w:rsid w:val="001E30F6"/>
    <w:rsid w:val="001E78FB"/>
    <w:rsid w:val="001F51C3"/>
    <w:rsid w:val="002005F6"/>
    <w:rsid w:val="002066B9"/>
    <w:rsid w:val="00207954"/>
    <w:rsid w:val="00225648"/>
    <w:rsid w:val="00225C40"/>
    <w:rsid w:val="00235F5C"/>
    <w:rsid w:val="002516E7"/>
    <w:rsid w:val="00273E76"/>
    <w:rsid w:val="00287622"/>
    <w:rsid w:val="00295FDD"/>
    <w:rsid w:val="002A1F5F"/>
    <w:rsid w:val="002B4922"/>
    <w:rsid w:val="002B5FEC"/>
    <w:rsid w:val="002C2D19"/>
    <w:rsid w:val="002D10FA"/>
    <w:rsid w:val="002D4A60"/>
    <w:rsid w:val="002D4C55"/>
    <w:rsid w:val="002D7387"/>
    <w:rsid w:val="002E076A"/>
    <w:rsid w:val="002E4186"/>
    <w:rsid w:val="002F1AF1"/>
    <w:rsid w:val="002F56C6"/>
    <w:rsid w:val="003057C1"/>
    <w:rsid w:val="00310F7F"/>
    <w:rsid w:val="00322009"/>
    <w:rsid w:val="00332521"/>
    <w:rsid w:val="00332CD3"/>
    <w:rsid w:val="00341E75"/>
    <w:rsid w:val="00363CF1"/>
    <w:rsid w:val="003727E1"/>
    <w:rsid w:val="00387E80"/>
    <w:rsid w:val="003914B2"/>
    <w:rsid w:val="003A339C"/>
    <w:rsid w:val="003A5016"/>
    <w:rsid w:val="003A65BD"/>
    <w:rsid w:val="003B0BAB"/>
    <w:rsid w:val="003B6043"/>
    <w:rsid w:val="003B659E"/>
    <w:rsid w:val="003C1385"/>
    <w:rsid w:val="003C3850"/>
    <w:rsid w:val="00412592"/>
    <w:rsid w:val="00417AA0"/>
    <w:rsid w:val="00427818"/>
    <w:rsid w:val="0043750A"/>
    <w:rsid w:val="00445430"/>
    <w:rsid w:val="00452543"/>
    <w:rsid w:val="00452679"/>
    <w:rsid w:val="004527CE"/>
    <w:rsid w:val="004535D7"/>
    <w:rsid w:val="00461F97"/>
    <w:rsid w:val="00467FAD"/>
    <w:rsid w:val="004738D5"/>
    <w:rsid w:val="00477936"/>
    <w:rsid w:val="00480278"/>
    <w:rsid w:val="00480DB4"/>
    <w:rsid w:val="00486CD2"/>
    <w:rsid w:val="00487CAD"/>
    <w:rsid w:val="004957A2"/>
    <w:rsid w:val="004B7B4A"/>
    <w:rsid w:val="004C5A4F"/>
    <w:rsid w:val="004C7D50"/>
    <w:rsid w:val="004D5B77"/>
    <w:rsid w:val="004D661E"/>
    <w:rsid w:val="004E0BE2"/>
    <w:rsid w:val="004E5E66"/>
    <w:rsid w:val="004E706B"/>
    <w:rsid w:val="004F096B"/>
    <w:rsid w:val="004F73CC"/>
    <w:rsid w:val="00503B4D"/>
    <w:rsid w:val="00504EE9"/>
    <w:rsid w:val="005136FC"/>
    <w:rsid w:val="0051719E"/>
    <w:rsid w:val="005205C4"/>
    <w:rsid w:val="00521750"/>
    <w:rsid w:val="00535F19"/>
    <w:rsid w:val="00543767"/>
    <w:rsid w:val="0054442C"/>
    <w:rsid w:val="00550285"/>
    <w:rsid w:val="00550F1A"/>
    <w:rsid w:val="00553FFB"/>
    <w:rsid w:val="0056038A"/>
    <w:rsid w:val="005728AA"/>
    <w:rsid w:val="005836F8"/>
    <w:rsid w:val="00590E62"/>
    <w:rsid w:val="005918FA"/>
    <w:rsid w:val="00594AEE"/>
    <w:rsid w:val="00596C8B"/>
    <w:rsid w:val="005A3F05"/>
    <w:rsid w:val="005A757C"/>
    <w:rsid w:val="005B49C0"/>
    <w:rsid w:val="005C4BE9"/>
    <w:rsid w:val="005C4D79"/>
    <w:rsid w:val="005E61A8"/>
    <w:rsid w:val="005F6419"/>
    <w:rsid w:val="005F6FEB"/>
    <w:rsid w:val="00605ACB"/>
    <w:rsid w:val="0060737B"/>
    <w:rsid w:val="00612BEB"/>
    <w:rsid w:val="00617400"/>
    <w:rsid w:val="00636233"/>
    <w:rsid w:val="00636556"/>
    <w:rsid w:val="00646350"/>
    <w:rsid w:val="00656978"/>
    <w:rsid w:val="00664950"/>
    <w:rsid w:val="00667251"/>
    <w:rsid w:val="00682B33"/>
    <w:rsid w:val="00683220"/>
    <w:rsid w:val="00687FA0"/>
    <w:rsid w:val="00690D1F"/>
    <w:rsid w:val="006B1142"/>
    <w:rsid w:val="006B57B9"/>
    <w:rsid w:val="006B7010"/>
    <w:rsid w:val="006D27B4"/>
    <w:rsid w:val="006E0AFF"/>
    <w:rsid w:val="00705911"/>
    <w:rsid w:val="007145FF"/>
    <w:rsid w:val="0072427B"/>
    <w:rsid w:val="00727FBD"/>
    <w:rsid w:val="00750F9A"/>
    <w:rsid w:val="00751515"/>
    <w:rsid w:val="0076633F"/>
    <w:rsid w:val="007818E3"/>
    <w:rsid w:val="007848D9"/>
    <w:rsid w:val="00784D14"/>
    <w:rsid w:val="00785232"/>
    <w:rsid w:val="007949E2"/>
    <w:rsid w:val="007A64C8"/>
    <w:rsid w:val="007A67EE"/>
    <w:rsid w:val="007C3ED0"/>
    <w:rsid w:val="007D3C20"/>
    <w:rsid w:val="007D7B8A"/>
    <w:rsid w:val="007E29C7"/>
    <w:rsid w:val="007E2EAA"/>
    <w:rsid w:val="007F3A9A"/>
    <w:rsid w:val="008002E4"/>
    <w:rsid w:val="00806A76"/>
    <w:rsid w:val="00811C9D"/>
    <w:rsid w:val="00811D7B"/>
    <w:rsid w:val="00816C80"/>
    <w:rsid w:val="00826B57"/>
    <w:rsid w:val="00841BCD"/>
    <w:rsid w:val="008826C1"/>
    <w:rsid w:val="00885A76"/>
    <w:rsid w:val="008942C1"/>
    <w:rsid w:val="008A65E0"/>
    <w:rsid w:val="008B1BE6"/>
    <w:rsid w:val="008C67B9"/>
    <w:rsid w:val="008D067B"/>
    <w:rsid w:val="008D2D0B"/>
    <w:rsid w:val="008D5CDE"/>
    <w:rsid w:val="008E0997"/>
    <w:rsid w:val="008F20F0"/>
    <w:rsid w:val="00900EC0"/>
    <w:rsid w:val="009042BD"/>
    <w:rsid w:val="00915933"/>
    <w:rsid w:val="0093063A"/>
    <w:rsid w:val="009433A2"/>
    <w:rsid w:val="00956F6E"/>
    <w:rsid w:val="00971021"/>
    <w:rsid w:val="00977E1D"/>
    <w:rsid w:val="00980545"/>
    <w:rsid w:val="00981220"/>
    <w:rsid w:val="00995EEE"/>
    <w:rsid w:val="009D11E7"/>
    <w:rsid w:val="009E2ED2"/>
    <w:rsid w:val="009F11C3"/>
    <w:rsid w:val="009F24B7"/>
    <w:rsid w:val="009F769B"/>
    <w:rsid w:val="00A01FBE"/>
    <w:rsid w:val="00A13563"/>
    <w:rsid w:val="00A22B78"/>
    <w:rsid w:val="00A24928"/>
    <w:rsid w:val="00A24A61"/>
    <w:rsid w:val="00A25AE5"/>
    <w:rsid w:val="00A35AB0"/>
    <w:rsid w:val="00A37002"/>
    <w:rsid w:val="00A60A58"/>
    <w:rsid w:val="00A62A8C"/>
    <w:rsid w:val="00A66F0D"/>
    <w:rsid w:val="00A80B75"/>
    <w:rsid w:val="00A86F88"/>
    <w:rsid w:val="00AA1B0E"/>
    <w:rsid w:val="00AA68C0"/>
    <w:rsid w:val="00AB5B6C"/>
    <w:rsid w:val="00AC5CA7"/>
    <w:rsid w:val="00AD2320"/>
    <w:rsid w:val="00AD6A58"/>
    <w:rsid w:val="00AE0E92"/>
    <w:rsid w:val="00AE56B1"/>
    <w:rsid w:val="00B153D1"/>
    <w:rsid w:val="00B16CF4"/>
    <w:rsid w:val="00B36AA2"/>
    <w:rsid w:val="00B37268"/>
    <w:rsid w:val="00B43943"/>
    <w:rsid w:val="00B4700F"/>
    <w:rsid w:val="00B4769F"/>
    <w:rsid w:val="00B55B32"/>
    <w:rsid w:val="00B73862"/>
    <w:rsid w:val="00B802BC"/>
    <w:rsid w:val="00B95DB8"/>
    <w:rsid w:val="00BA6E48"/>
    <w:rsid w:val="00BA724E"/>
    <w:rsid w:val="00BB7107"/>
    <w:rsid w:val="00BC50C1"/>
    <w:rsid w:val="00BC57C9"/>
    <w:rsid w:val="00BE7819"/>
    <w:rsid w:val="00BF2218"/>
    <w:rsid w:val="00C01AFC"/>
    <w:rsid w:val="00C3622C"/>
    <w:rsid w:val="00C40412"/>
    <w:rsid w:val="00C405C6"/>
    <w:rsid w:val="00C61A06"/>
    <w:rsid w:val="00C66A2C"/>
    <w:rsid w:val="00C769D0"/>
    <w:rsid w:val="00C843C4"/>
    <w:rsid w:val="00C91867"/>
    <w:rsid w:val="00CC419F"/>
    <w:rsid w:val="00CD06E2"/>
    <w:rsid w:val="00CD1CDB"/>
    <w:rsid w:val="00CD4170"/>
    <w:rsid w:val="00CD7492"/>
    <w:rsid w:val="00CE3A6B"/>
    <w:rsid w:val="00D00211"/>
    <w:rsid w:val="00D06309"/>
    <w:rsid w:val="00D1275E"/>
    <w:rsid w:val="00D156CF"/>
    <w:rsid w:val="00D27872"/>
    <w:rsid w:val="00D300BF"/>
    <w:rsid w:val="00D30B09"/>
    <w:rsid w:val="00D31B04"/>
    <w:rsid w:val="00D33F69"/>
    <w:rsid w:val="00D351EA"/>
    <w:rsid w:val="00D43403"/>
    <w:rsid w:val="00D54770"/>
    <w:rsid w:val="00D62E71"/>
    <w:rsid w:val="00D740CA"/>
    <w:rsid w:val="00D84275"/>
    <w:rsid w:val="00D85728"/>
    <w:rsid w:val="00DA71A4"/>
    <w:rsid w:val="00DB22C6"/>
    <w:rsid w:val="00DB741B"/>
    <w:rsid w:val="00DB79D7"/>
    <w:rsid w:val="00DC7474"/>
    <w:rsid w:val="00DD4E44"/>
    <w:rsid w:val="00DD555A"/>
    <w:rsid w:val="00DE2293"/>
    <w:rsid w:val="00DF2997"/>
    <w:rsid w:val="00E00168"/>
    <w:rsid w:val="00E07D14"/>
    <w:rsid w:val="00E1270C"/>
    <w:rsid w:val="00E23212"/>
    <w:rsid w:val="00E2324F"/>
    <w:rsid w:val="00E34FB9"/>
    <w:rsid w:val="00E55D2E"/>
    <w:rsid w:val="00E562FD"/>
    <w:rsid w:val="00E74D0B"/>
    <w:rsid w:val="00E92BB4"/>
    <w:rsid w:val="00EA7A12"/>
    <w:rsid w:val="00EB024A"/>
    <w:rsid w:val="00EC1BB3"/>
    <w:rsid w:val="00EC6C73"/>
    <w:rsid w:val="00EC7BC3"/>
    <w:rsid w:val="00ED7600"/>
    <w:rsid w:val="00EE45BD"/>
    <w:rsid w:val="00EF2A70"/>
    <w:rsid w:val="00EF4298"/>
    <w:rsid w:val="00EF6F14"/>
    <w:rsid w:val="00F1362C"/>
    <w:rsid w:val="00F204D6"/>
    <w:rsid w:val="00F41642"/>
    <w:rsid w:val="00F51088"/>
    <w:rsid w:val="00F60CC5"/>
    <w:rsid w:val="00F76141"/>
    <w:rsid w:val="00F824F5"/>
    <w:rsid w:val="00F919B2"/>
    <w:rsid w:val="00FB5E51"/>
    <w:rsid w:val="00FC29B9"/>
    <w:rsid w:val="00FC37BB"/>
    <w:rsid w:val="00FC37F7"/>
    <w:rsid w:val="00FC6FD3"/>
    <w:rsid w:val="00FD6907"/>
    <w:rsid w:val="00FE0244"/>
    <w:rsid w:val="00FE4505"/>
    <w:rsid w:val="00FF0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2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BF91C-8E22-4607-A01B-84328DA217B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9674D90-2235-4A66-85BA-D8F1F76CF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FF517D-48D2-41BE-A39D-DEC25D4B3D4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E53F0F5-4247-4C1F-9F87-8C244875B92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95B33A9-2E20-4D10-839B-C585256E9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1480</Words>
  <Characters>8440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Networks</cp:lastModifiedBy>
  <cp:revision>8</cp:revision>
  <dcterms:created xsi:type="dcterms:W3CDTF">2019-10-04T12:08:00Z</dcterms:created>
  <dcterms:modified xsi:type="dcterms:W3CDTF">2019-10-04T13:36:00Z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